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415F6" w14:textId="77777777" w:rsidR="0097466E" w:rsidRPr="00431160" w:rsidRDefault="0097466E" w:rsidP="000F6F23">
      <w:pPr>
        <w:tabs>
          <w:tab w:val="left" w:pos="5245"/>
          <w:tab w:val="left" w:pos="7200"/>
          <w:tab w:val="left" w:pos="7920"/>
        </w:tabs>
        <w:ind w:right="3685"/>
        <w:jc w:val="both"/>
        <w:rPr>
          <w:rFonts w:ascii="Arial" w:hAnsi="Arial" w:cs="Arial"/>
          <w:b/>
          <w:sz w:val="24"/>
          <w:szCs w:val="24"/>
        </w:rPr>
      </w:pPr>
      <w:r>
        <w:rPr>
          <w:rFonts w:ascii="Arial" w:hAnsi="Arial" w:cs="Arial"/>
          <w:b/>
          <w:sz w:val="24"/>
          <w:szCs w:val="24"/>
        </w:rPr>
        <w:t>energieinfo!</w:t>
      </w:r>
    </w:p>
    <w:p w14:paraId="586B5EA6" w14:textId="77777777" w:rsidR="001B5381" w:rsidRPr="001B5381" w:rsidRDefault="001B5381" w:rsidP="001B5381">
      <w:pPr>
        <w:tabs>
          <w:tab w:val="left" w:pos="5245"/>
        </w:tabs>
        <w:ind w:right="3685"/>
        <w:jc w:val="both"/>
        <w:rPr>
          <w:rFonts w:ascii="Arial" w:hAnsi="Arial" w:cs="Arial"/>
          <w:b/>
          <w:sz w:val="24"/>
          <w:szCs w:val="24"/>
        </w:rPr>
      </w:pPr>
    </w:p>
    <w:p w14:paraId="2A1AEFCE" w14:textId="650B327B" w:rsidR="00A826AF" w:rsidRPr="00A826AF" w:rsidRDefault="000A7DBB" w:rsidP="001B5381">
      <w:pPr>
        <w:tabs>
          <w:tab w:val="left" w:pos="5245"/>
        </w:tabs>
        <w:ind w:right="3685"/>
        <w:jc w:val="both"/>
        <w:rPr>
          <w:rFonts w:ascii="Arial" w:hAnsi="Arial" w:cs="Arial"/>
          <w:b/>
          <w:sz w:val="28"/>
          <w:szCs w:val="28"/>
        </w:rPr>
      </w:pPr>
      <w:r>
        <w:rPr>
          <w:rFonts w:ascii="Arial" w:hAnsi="Arial" w:cs="Arial"/>
          <w:b/>
          <w:sz w:val="28"/>
          <w:szCs w:val="28"/>
        </w:rPr>
        <w:t>Grillen, beleuchten und wärmen</w:t>
      </w:r>
    </w:p>
    <w:p w14:paraId="666E8215" w14:textId="1D97353A" w:rsidR="001B5381" w:rsidRPr="00A826AF" w:rsidRDefault="000A7DBB" w:rsidP="001B5381">
      <w:pPr>
        <w:tabs>
          <w:tab w:val="left" w:pos="5245"/>
        </w:tabs>
        <w:ind w:right="3685"/>
        <w:jc w:val="both"/>
        <w:rPr>
          <w:rFonts w:ascii="Arial" w:hAnsi="Arial" w:cs="Arial"/>
          <w:b/>
          <w:sz w:val="24"/>
          <w:szCs w:val="24"/>
        </w:rPr>
      </w:pPr>
      <w:r>
        <w:rPr>
          <w:rFonts w:ascii="Arial" w:hAnsi="Arial" w:cs="Arial"/>
          <w:b/>
          <w:sz w:val="24"/>
          <w:szCs w:val="24"/>
        </w:rPr>
        <w:t>EVA informiert über Erdgasgeräte im Garten</w:t>
      </w:r>
    </w:p>
    <w:p w14:paraId="70FC7711" w14:textId="77777777" w:rsidR="00BD7EEF" w:rsidRPr="00BD7EEF" w:rsidRDefault="00BD7EEF" w:rsidP="00BD7EEF">
      <w:pPr>
        <w:tabs>
          <w:tab w:val="left" w:pos="5245"/>
        </w:tabs>
        <w:ind w:right="3685"/>
        <w:jc w:val="both"/>
        <w:rPr>
          <w:rFonts w:ascii="Arial" w:hAnsi="Arial" w:cs="Arial"/>
          <w:sz w:val="24"/>
          <w:szCs w:val="24"/>
        </w:rPr>
      </w:pPr>
    </w:p>
    <w:p w14:paraId="52AF44C0" w14:textId="06494B19" w:rsidR="00BD7EEF" w:rsidRDefault="00AF344D" w:rsidP="00AF344D">
      <w:pPr>
        <w:tabs>
          <w:tab w:val="left" w:pos="5245"/>
        </w:tabs>
        <w:ind w:right="3685"/>
        <w:jc w:val="both"/>
        <w:rPr>
          <w:rFonts w:ascii="Arial" w:hAnsi="Arial" w:cs="Arial"/>
          <w:sz w:val="24"/>
          <w:szCs w:val="24"/>
        </w:rPr>
      </w:pPr>
      <w:r>
        <w:rPr>
          <w:rFonts w:ascii="Arial" w:hAnsi="Arial" w:cs="Arial"/>
          <w:sz w:val="24"/>
          <w:szCs w:val="24"/>
        </w:rPr>
        <w:t>Sobald das Thermometer über die 20 Grad-Marke klettert, herrscht auf Deutschlands Terrassen reges Treiben. Viele Hausbesitzer sitzen abends</w:t>
      </w:r>
      <w:r w:rsidR="00D64A3C">
        <w:rPr>
          <w:rFonts w:ascii="Arial" w:hAnsi="Arial" w:cs="Arial"/>
          <w:sz w:val="24"/>
          <w:szCs w:val="24"/>
        </w:rPr>
        <w:t xml:space="preserve"> wieder</w:t>
      </w:r>
      <w:r>
        <w:rPr>
          <w:rFonts w:ascii="Arial" w:hAnsi="Arial" w:cs="Arial"/>
          <w:sz w:val="24"/>
          <w:szCs w:val="24"/>
        </w:rPr>
        <w:t xml:space="preserve"> draußen oder schüren den Grill an. Was viele nicht wissen: Wer einen Erdgashausanschluss hat, kann damit nicht nur seine Heizung </w:t>
      </w:r>
      <w:bookmarkStart w:id="0" w:name="_GoBack"/>
      <w:bookmarkEnd w:id="0"/>
      <w:r>
        <w:rPr>
          <w:rFonts w:ascii="Arial" w:hAnsi="Arial" w:cs="Arial"/>
          <w:sz w:val="24"/>
          <w:szCs w:val="24"/>
        </w:rPr>
        <w:t xml:space="preserve">betreiben. </w:t>
      </w:r>
      <w:r w:rsidR="00073CC3">
        <w:rPr>
          <w:rFonts w:ascii="Arial" w:hAnsi="Arial" w:cs="Arial"/>
          <w:sz w:val="24"/>
          <w:szCs w:val="24"/>
        </w:rPr>
        <w:t>Die</w:t>
      </w:r>
      <w:r>
        <w:rPr>
          <w:rFonts w:ascii="Arial" w:hAnsi="Arial" w:cs="Arial"/>
          <w:sz w:val="24"/>
          <w:szCs w:val="24"/>
        </w:rPr>
        <w:t xml:space="preserve"> kostengünstige Energie </w:t>
      </w:r>
      <w:r w:rsidR="00073CC3">
        <w:rPr>
          <w:rFonts w:ascii="Arial" w:hAnsi="Arial" w:cs="Arial"/>
          <w:sz w:val="24"/>
          <w:szCs w:val="24"/>
        </w:rPr>
        <w:t xml:space="preserve">kann </w:t>
      </w:r>
      <w:r>
        <w:rPr>
          <w:rFonts w:ascii="Arial" w:hAnsi="Arial" w:cs="Arial"/>
          <w:sz w:val="24"/>
          <w:szCs w:val="24"/>
        </w:rPr>
        <w:t xml:space="preserve">auch </w:t>
      </w:r>
      <w:r w:rsidR="00D64A3C">
        <w:rPr>
          <w:rFonts w:ascii="Arial" w:hAnsi="Arial" w:cs="Arial"/>
          <w:sz w:val="24"/>
          <w:szCs w:val="24"/>
        </w:rPr>
        <w:t xml:space="preserve">draußen im Garten eingesetzt werden, zum Beispiel </w:t>
      </w:r>
      <w:r>
        <w:rPr>
          <w:rFonts w:ascii="Arial" w:hAnsi="Arial" w:cs="Arial"/>
          <w:sz w:val="24"/>
          <w:szCs w:val="24"/>
        </w:rPr>
        <w:t xml:space="preserve">zum Grillen, Beleuchten oder als Wärmequelle. </w:t>
      </w:r>
      <w:r w:rsidR="00073CC3">
        <w:rPr>
          <w:rFonts w:ascii="Arial" w:hAnsi="Arial" w:cs="Arial"/>
          <w:sz w:val="24"/>
          <w:szCs w:val="24"/>
        </w:rPr>
        <w:t xml:space="preserve">„Dazu braucht es nur eine oder mehrere Erdgassteckdosen“, sagt Leonhard Schultes von der Energieversorgung Alzenau (EVA). Sie sind leicht nachzurüsten und im Verwaltungsgebäude der EVA kostenlos erhältlich. </w:t>
      </w:r>
      <w:r w:rsidR="00D64A3C">
        <w:rPr>
          <w:rFonts w:ascii="Arial" w:hAnsi="Arial" w:cs="Arial"/>
          <w:sz w:val="24"/>
          <w:szCs w:val="24"/>
        </w:rPr>
        <w:t>Die Montage führt am besten ein Gasinstallateur durch.</w:t>
      </w:r>
    </w:p>
    <w:p w14:paraId="797CE8CC" w14:textId="633E6E51" w:rsidR="00BD7EEF" w:rsidRDefault="00BD7EEF" w:rsidP="00BD7EEF">
      <w:pPr>
        <w:tabs>
          <w:tab w:val="left" w:pos="5245"/>
        </w:tabs>
        <w:ind w:right="3685"/>
        <w:jc w:val="both"/>
        <w:rPr>
          <w:rFonts w:ascii="Arial" w:hAnsi="Arial" w:cs="Arial"/>
          <w:sz w:val="24"/>
          <w:szCs w:val="24"/>
        </w:rPr>
      </w:pPr>
    </w:p>
    <w:p w14:paraId="598E6F02" w14:textId="665E9831" w:rsidR="00743D14" w:rsidRPr="00743D14" w:rsidRDefault="00E45816" w:rsidP="00BD7EEF">
      <w:pPr>
        <w:tabs>
          <w:tab w:val="left" w:pos="5245"/>
        </w:tabs>
        <w:ind w:right="3685"/>
        <w:jc w:val="both"/>
        <w:rPr>
          <w:rFonts w:ascii="Arial" w:hAnsi="Arial" w:cs="Arial"/>
          <w:b/>
          <w:sz w:val="24"/>
          <w:szCs w:val="24"/>
        </w:rPr>
      </w:pPr>
      <w:r>
        <w:rPr>
          <w:rFonts w:ascii="Arial" w:hAnsi="Arial" w:cs="Arial"/>
          <w:b/>
          <w:sz w:val="24"/>
          <w:szCs w:val="24"/>
        </w:rPr>
        <w:t>Steaks punktgenau zubereiten</w:t>
      </w:r>
    </w:p>
    <w:p w14:paraId="40D299F7" w14:textId="48C212E5" w:rsidR="00D64A3C" w:rsidRDefault="00D64A3C" w:rsidP="00D64A3C">
      <w:pPr>
        <w:tabs>
          <w:tab w:val="left" w:pos="5245"/>
        </w:tabs>
        <w:ind w:right="3685"/>
        <w:jc w:val="both"/>
        <w:rPr>
          <w:rFonts w:ascii="Arial" w:hAnsi="Arial" w:cs="Arial"/>
          <w:sz w:val="24"/>
          <w:szCs w:val="24"/>
        </w:rPr>
      </w:pPr>
      <w:r>
        <w:rPr>
          <w:rFonts w:ascii="Arial" w:hAnsi="Arial" w:cs="Arial"/>
          <w:sz w:val="24"/>
          <w:szCs w:val="24"/>
        </w:rPr>
        <w:t>Unter Gourmets hat sich längst herumgesprochen, dass es nicht nur Grills mit Propangas, sondern auch mit Erdgasanschluss gibt. Denn die Geräte bieten ähnliche Vorteile wie ein Erdgasherd: schnelle Garzeiten</w:t>
      </w:r>
      <w:r w:rsidR="009D4120">
        <w:rPr>
          <w:rFonts w:ascii="Arial" w:hAnsi="Arial" w:cs="Arial"/>
          <w:sz w:val="24"/>
          <w:szCs w:val="24"/>
        </w:rPr>
        <w:t xml:space="preserve"> und </w:t>
      </w:r>
      <w:r>
        <w:rPr>
          <w:rFonts w:ascii="Arial" w:hAnsi="Arial" w:cs="Arial"/>
          <w:sz w:val="24"/>
          <w:szCs w:val="24"/>
        </w:rPr>
        <w:t xml:space="preserve">eine schonende, punktgenaue Zubereitung von Gemüse und Fleisch. Das spricht vor allem anspruchsvolle Grillliebhaber an. „Anders als bei einem Kohlegrill lassen sich Flammen bei einem Erdgasgrill schnell entzünden und sind stufenlos regulierbar“, erklärt Schultes. Das sorgt dafür, dass Würstchen und Steaks nicht anbrennen und </w:t>
      </w:r>
      <w:r w:rsidR="009D4120">
        <w:rPr>
          <w:rFonts w:ascii="Arial" w:hAnsi="Arial" w:cs="Arial"/>
          <w:sz w:val="24"/>
          <w:szCs w:val="24"/>
        </w:rPr>
        <w:t xml:space="preserve">selbst dann </w:t>
      </w:r>
      <w:r>
        <w:rPr>
          <w:rFonts w:ascii="Arial" w:hAnsi="Arial" w:cs="Arial"/>
          <w:sz w:val="24"/>
          <w:szCs w:val="24"/>
        </w:rPr>
        <w:t xml:space="preserve">schnell auf den Tisch kommen, </w:t>
      </w:r>
      <w:r w:rsidR="009D4120">
        <w:rPr>
          <w:rFonts w:ascii="Arial" w:hAnsi="Arial" w:cs="Arial"/>
          <w:sz w:val="24"/>
          <w:szCs w:val="24"/>
        </w:rPr>
        <w:t>wenn sich spontan der Hunger meldet, d</w:t>
      </w:r>
      <w:r>
        <w:rPr>
          <w:rFonts w:ascii="Arial" w:hAnsi="Arial" w:cs="Arial"/>
          <w:sz w:val="24"/>
          <w:szCs w:val="24"/>
        </w:rPr>
        <w:t xml:space="preserve">enn Vorheizen ist </w:t>
      </w:r>
      <w:r w:rsidR="009D4120">
        <w:rPr>
          <w:rFonts w:ascii="Arial" w:hAnsi="Arial" w:cs="Arial"/>
          <w:sz w:val="24"/>
          <w:szCs w:val="24"/>
        </w:rPr>
        <w:t xml:space="preserve">beim Erdgasgrill </w:t>
      </w:r>
      <w:r>
        <w:rPr>
          <w:rFonts w:ascii="Arial" w:hAnsi="Arial" w:cs="Arial"/>
          <w:sz w:val="24"/>
          <w:szCs w:val="24"/>
        </w:rPr>
        <w:t xml:space="preserve">unnötig. Auf das typische Raucharoma müssen Grillfans </w:t>
      </w:r>
      <w:r w:rsidR="00E45816">
        <w:rPr>
          <w:rFonts w:ascii="Arial" w:hAnsi="Arial" w:cs="Arial"/>
          <w:sz w:val="24"/>
          <w:szCs w:val="24"/>
        </w:rPr>
        <w:t>trotzdem</w:t>
      </w:r>
      <w:r>
        <w:rPr>
          <w:rFonts w:ascii="Arial" w:hAnsi="Arial" w:cs="Arial"/>
          <w:sz w:val="24"/>
          <w:szCs w:val="24"/>
        </w:rPr>
        <w:t xml:space="preserve"> nicht verzichten: Mit Räucherchips zum Beispiel aus Zedern, Apfel- oder Pekanussholz bekommt das Grillgut </w:t>
      </w:r>
      <w:r w:rsidR="00E45816">
        <w:rPr>
          <w:rFonts w:ascii="Arial" w:hAnsi="Arial" w:cs="Arial"/>
          <w:sz w:val="24"/>
          <w:szCs w:val="24"/>
        </w:rPr>
        <w:t>eine herzhafte, unverwechselbare</w:t>
      </w:r>
      <w:r>
        <w:rPr>
          <w:rFonts w:ascii="Arial" w:hAnsi="Arial" w:cs="Arial"/>
          <w:sz w:val="24"/>
          <w:szCs w:val="24"/>
        </w:rPr>
        <w:t xml:space="preserve"> Note. </w:t>
      </w:r>
      <w:r w:rsidR="00E45816">
        <w:rPr>
          <w:rFonts w:ascii="Arial" w:hAnsi="Arial" w:cs="Arial"/>
          <w:sz w:val="24"/>
          <w:szCs w:val="24"/>
        </w:rPr>
        <w:t xml:space="preserve">„Abgesehen davon ist Grillen mit Erdgas gesund“, ergänzt der EVA-Experte. Das austretende Fett wird nämlich in einer Wanne im Grill aufgefangen. Das minimiert die Bildung giftiger Stoffe, die normalerweise entstehen, wenn Fett in die Glut tropft und verdampft.    </w:t>
      </w:r>
      <w:r>
        <w:rPr>
          <w:rFonts w:ascii="Arial" w:hAnsi="Arial" w:cs="Arial"/>
          <w:sz w:val="24"/>
          <w:szCs w:val="24"/>
        </w:rPr>
        <w:t xml:space="preserve"> </w:t>
      </w:r>
    </w:p>
    <w:p w14:paraId="4B252A4B" w14:textId="77777777" w:rsidR="00D64A3C" w:rsidRDefault="00D64A3C" w:rsidP="00D64A3C">
      <w:pPr>
        <w:tabs>
          <w:tab w:val="left" w:pos="5245"/>
        </w:tabs>
        <w:ind w:right="3685"/>
        <w:jc w:val="both"/>
        <w:rPr>
          <w:rFonts w:ascii="Arial" w:hAnsi="Arial" w:cs="Arial"/>
          <w:sz w:val="24"/>
          <w:szCs w:val="24"/>
        </w:rPr>
      </w:pPr>
    </w:p>
    <w:p w14:paraId="0F1AC7E1" w14:textId="131B5DC4" w:rsidR="00D64A3C" w:rsidRPr="00E45816" w:rsidRDefault="00E45816" w:rsidP="00D64A3C">
      <w:pPr>
        <w:tabs>
          <w:tab w:val="left" w:pos="5245"/>
        </w:tabs>
        <w:ind w:right="3685"/>
        <w:jc w:val="both"/>
        <w:rPr>
          <w:rFonts w:ascii="Arial" w:hAnsi="Arial" w:cs="Arial"/>
          <w:b/>
          <w:sz w:val="24"/>
          <w:szCs w:val="24"/>
        </w:rPr>
      </w:pPr>
      <w:r w:rsidRPr="00E45816">
        <w:rPr>
          <w:rFonts w:ascii="Arial" w:hAnsi="Arial" w:cs="Arial"/>
          <w:b/>
          <w:sz w:val="24"/>
          <w:szCs w:val="24"/>
        </w:rPr>
        <w:t>Wärme an kalten Tagen</w:t>
      </w:r>
    </w:p>
    <w:p w14:paraId="2DE1CE65" w14:textId="70C9B489" w:rsidR="009D4120" w:rsidRDefault="009D4120" w:rsidP="009D4120">
      <w:pPr>
        <w:tabs>
          <w:tab w:val="left" w:pos="5245"/>
        </w:tabs>
        <w:ind w:right="3685"/>
        <w:jc w:val="both"/>
        <w:rPr>
          <w:rFonts w:ascii="Arial" w:hAnsi="Arial" w:cs="Arial"/>
          <w:sz w:val="24"/>
          <w:szCs w:val="24"/>
        </w:rPr>
      </w:pPr>
      <w:r>
        <w:rPr>
          <w:rFonts w:ascii="Arial" w:hAnsi="Arial" w:cs="Arial"/>
          <w:sz w:val="24"/>
          <w:szCs w:val="24"/>
        </w:rPr>
        <w:lastRenderedPageBreak/>
        <w:t xml:space="preserve">An eine Erdgassteckdose können Hausbesitzer aber nicht nur </w:t>
      </w:r>
      <w:r w:rsidR="004E3E79">
        <w:rPr>
          <w:rFonts w:ascii="Arial" w:hAnsi="Arial" w:cs="Arial"/>
          <w:sz w:val="24"/>
          <w:szCs w:val="24"/>
        </w:rPr>
        <w:t>ihren Erdgasgrill</w:t>
      </w:r>
      <w:r>
        <w:rPr>
          <w:rFonts w:ascii="Arial" w:hAnsi="Arial" w:cs="Arial"/>
          <w:sz w:val="24"/>
          <w:szCs w:val="24"/>
        </w:rPr>
        <w:t xml:space="preserve"> anschließen. </w:t>
      </w:r>
      <w:r w:rsidR="004E3E79">
        <w:rPr>
          <w:rFonts w:ascii="Arial" w:hAnsi="Arial" w:cs="Arial"/>
          <w:sz w:val="24"/>
          <w:szCs w:val="24"/>
        </w:rPr>
        <w:t xml:space="preserve">Es gibt mittlerweile auch viele Terrassenstrahler, die mit der umweltschonenden Energie laufen. „Über einen flexiblen Schlauch werden die Geräte einfach mit der Steckdose verbunden“, so Schultes. Ihr Vorteil: Erdgasstrahler arbeiten enorm effizient, denn sie übertragen die Wärme aus dem Verbrennungsprozess über Infrarotstrahlung. Diese wird erst dann in Wärme umgewandelt, wenn sie auf den Körper trifft. Das spart so viel Energie, dass </w:t>
      </w:r>
      <w:r w:rsidR="007157DD">
        <w:rPr>
          <w:rFonts w:ascii="Arial" w:hAnsi="Arial" w:cs="Arial"/>
          <w:sz w:val="24"/>
          <w:szCs w:val="24"/>
        </w:rPr>
        <w:t xml:space="preserve">immer mehr </w:t>
      </w:r>
      <w:r w:rsidR="004E3E79">
        <w:rPr>
          <w:rFonts w:ascii="Arial" w:hAnsi="Arial" w:cs="Arial"/>
          <w:sz w:val="24"/>
          <w:szCs w:val="24"/>
        </w:rPr>
        <w:t xml:space="preserve"> Gastronomiebetriebe auf </w:t>
      </w:r>
      <w:r w:rsidR="007157DD">
        <w:rPr>
          <w:rFonts w:ascii="Arial" w:hAnsi="Arial" w:cs="Arial"/>
          <w:sz w:val="24"/>
          <w:szCs w:val="24"/>
        </w:rPr>
        <w:t xml:space="preserve">Erdgasstrahler </w:t>
      </w:r>
      <w:r w:rsidR="004E3E79">
        <w:rPr>
          <w:rFonts w:ascii="Arial" w:hAnsi="Arial" w:cs="Arial"/>
          <w:sz w:val="24"/>
          <w:szCs w:val="24"/>
        </w:rPr>
        <w:t xml:space="preserve">setzen, um an kalten Tagen ihre großen Terrassen zu beheizen. </w:t>
      </w:r>
    </w:p>
    <w:p w14:paraId="23825E01" w14:textId="77777777" w:rsidR="00743D14" w:rsidRDefault="00743D14" w:rsidP="00BD7EEF">
      <w:pPr>
        <w:tabs>
          <w:tab w:val="left" w:pos="5245"/>
        </w:tabs>
        <w:ind w:right="3685"/>
        <w:jc w:val="both"/>
        <w:rPr>
          <w:rFonts w:ascii="Arial" w:hAnsi="Arial" w:cs="Arial"/>
          <w:sz w:val="24"/>
          <w:szCs w:val="24"/>
        </w:rPr>
      </w:pPr>
    </w:p>
    <w:p w14:paraId="1BA33FEE" w14:textId="08E3E6D7" w:rsidR="00E77594" w:rsidRPr="00E77594" w:rsidRDefault="007157DD" w:rsidP="00BD7EEF">
      <w:pPr>
        <w:tabs>
          <w:tab w:val="left" w:pos="5245"/>
        </w:tabs>
        <w:ind w:right="3685"/>
        <w:jc w:val="both"/>
        <w:rPr>
          <w:rFonts w:ascii="Arial" w:hAnsi="Arial" w:cs="Arial"/>
          <w:b/>
          <w:sz w:val="24"/>
          <w:szCs w:val="24"/>
        </w:rPr>
      </w:pPr>
      <w:r>
        <w:rPr>
          <w:rFonts w:ascii="Arial" w:hAnsi="Arial" w:cs="Arial"/>
          <w:b/>
          <w:sz w:val="24"/>
          <w:szCs w:val="24"/>
        </w:rPr>
        <w:t>Gemütliches Licht</w:t>
      </w:r>
    </w:p>
    <w:p w14:paraId="36CD66F2" w14:textId="484E7E1F" w:rsidR="003B2848" w:rsidRDefault="007157DD" w:rsidP="003B2848">
      <w:pPr>
        <w:tabs>
          <w:tab w:val="left" w:pos="5245"/>
        </w:tabs>
        <w:ind w:right="3685"/>
        <w:jc w:val="both"/>
        <w:rPr>
          <w:rFonts w:ascii="Arial" w:hAnsi="Arial" w:cs="Arial"/>
          <w:sz w:val="24"/>
          <w:szCs w:val="24"/>
        </w:rPr>
      </w:pPr>
      <w:r>
        <w:rPr>
          <w:rFonts w:ascii="Arial" w:hAnsi="Arial" w:cs="Arial"/>
          <w:sz w:val="24"/>
          <w:szCs w:val="24"/>
        </w:rPr>
        <w:t xml:space="preserve">Für eine gemütliche Beleuchtung im Garten sorgen neben Kerzen heutzutage  oft LED-Kugeln oder Solarleuchten. Eine </w:t>
      </w:r>
      <w:r w:rsidR="003B2848">
        <w:rPr>
          <w:rFonts w:ascii="Arial" w:hAnsi="Arial" w:cs="Arial"/>
          <w:sz w:val="24"/>
          <w:szCs w:val="24"/>
        </w:rPr>
        <w:t xml:space="preserve">günstige, unkonventionelle Alternative dazu sind Gaslaternen. </w:t>
      </w:r>
      <w:r>
        <w:rPr>
          <w:rFonts w:ascii="Arial" w:hAnsi="Arial" w:cs="Arial"/>
          <w:sz w:val="24"/>
          <w:szCs w:val="24"/>
        </w:rPr>
        <w:t xml:space="preserve">Auf Knopfruck tauchen sie den Garten </w:t>
      </w:r>
      <w:r w:rsidR="003B2848">
        <w:rPr>
          <w:rFonts w:ascii="Arial" w:hAnsi="Arial" w:cs="Arial"/>
          <w:sz w:val="24"/>
          <w:szCs w:val="24"/>
        </w:rPr>
        <w:t xml:space="preserve">bei Nacht in </w:t>
      </w:r>
      <w:r>
        <w:rPr>
          <w:rFonts w:ascii="Arial" w:hAnsi="Arial" w:cs="Arial"/>
          <w:sz w:val="24"/>
          <w:szCs w:val="24"/>
        </w:rPr>
        <w:t xml:space="preserve">ein warmes Licht und verströmen noch dazu nostalgisches Flair. </w:t>
      </w:r>
      <w:r w:rsidR="003B2848">
        <w:rPr>
          <w:rFonts w:ascii="Arial" w:hAnsi="Arial" w:cs="Arial"/>
          <w:sz w:val="24"/>
          <w:szCs w:val="24"/>
        </w:rPr>
        <w:t>„Die Modellauswahl ist mittlerweile riesig“, sagt Schultes. Dennoch gehören Gaslaternen in den gängigen Baumärkten eher selten zum Sortime</w:t>
      </w:r>
      <w:r w:rsidR="008F68C9">
        <w:rPr>
          <w:rFonts w:ascii="Arial" w:hAnsi="Arial" w:cs="Arial"/>
          <w:sz w:val="24"/>
          <w:szCs w:val="24"/>
        </w:rPr>
        <w:t>nt. Wer sich für die effizienten</w:t>
      </w:r>
      <w:r w:rsidR="003B2848">
        <w:rPr>
          <w:rFonts w:ascii="Arial" w:hAnsi="Arial" w:cs="Arial"/>
          <w:sz w:val="24"/>
          <w:szCs w:val="24"/>
        </w:rPr>
        <w:t xml:space="preserve"> Außenleuchten interessiert, sollte eher auf der Website der ASUE s</w:t>
      </w:r>
      <w:r w:rsidR="008F68C9">
        <w:rPr>
          <w:rFonts w:ascii="Arial" w:hAnsi="Arial" w:cs="Arial"/>
          <w:sz w:val="24"/>
          <w:szCs w:val="24"/>
        </w:rPr>
        <w:t>uchen. In der Rubrik „Service“ unter</w:t>
      </w:r>
      <w:r w:rsidR="003B2848">
        <w:rPr>
          <w:rFonts w:ascii="Arial" w:hAnsi="Arial" w:cs="Arial"/>
          <w:sz w:val="24"/>
          <w:szCs w:val="24"/>
        </w:rPr>
        <w:t xml:space="preserve"> „Wer bietet an“ listet die </w:t>
      </w:r>
      <w:r w:rsidR="003B2848" w:rsidRPr="003B2848">
        <w:rPr>
          <w:rFonts w:ascii="Arial" w:hAnsi="Arial" w:cs="Arial"/>
          <w:sz w:val="24"/>
          <w:szCs w:val="24"/>
        </w:rPr>
        <w:t>Arbeitsgemeinschaft für sparsamen und umweltfreundlichen Energieverbrauch</w:t>
      </w:r>
      <w:r w:rsidR="003B2848">
        <w:rPr>
          <w:rFonts w:ascii="Arial" w:hAnsi="Arial" w:cs="Arial"/>
          <w:sz w:val="24"/>
          <w:szCs w:val="24"/>
        </w:rPr>
        <w:t xml:space="preserve"> Händler, Hersteller und Lieferanten für verschiedene Erdgasgeräte auf. </w:t>
      </w:r>
    </w:p>
    <w:p w14:paraId="414205A2" w14:textId="77777777" w:rsidR="00E77594" w:rsidRDefault="00E77594" w:rsidP="00BD7EEF">
      <w:pPr>
        <w:tabs>
          <w:tab w:val="left" w:pos="5245"/>
        </w:tabs>
        <w:ind w:right="3685"/>
        <w:jc w:val="both"/>
        <w:rPr>
          <w:rFonts w:ascii="Arial" w:hAnsi="Arial" w:cs="Arial"/>
          <w:sz w:val="24"/>
          <w:szCs w:val="24"/>
        </w:rPr>
      </w:pPr>
    </w:p>
    <w:p w14:paraId="2B35A9C6" w14:textId="3E3F4E42" w:rsidR="00E77594" w:rsidRPr="00E77594" w:rsidRDefault="003B2848" w:rsidP="00BD7EEF">
      <w:pPr>
        <w:tabs>
          <w:tab w:val="left" w:pos="5245"/>
        </w:tabs>
        <w:ind w:right="3685"/>
        <w:jc w:val="both"/>
        <w:rPr>
          <w:rFonts w:ascii="Arial" w:hAnsi="Arial" w:cs="Arial"/>
          <w:b/>
          <w:sz w:val="24"/>
          <w:szCs w:val="24"/>
        </w:rPr>
      </w:pPr>
      <w:r>
        <w:rPr>
          <w:rFonts w:ascii="Arial" w:hAnsi="Arial" w:cs="Arial"/>
          <w:b/>
          <w:sz w:val="24"/>
          <w:szCs w:val="24"/>
        </w:rPr>
        <w:t>EVA fördert Erdgasgeräte</w:t>
      </w:r>
    </w:p>
    <w:p w14:paraId="2E889A25" w14:textId="56CA5A15" w:rsidR="00E45487" w:rsidRDefault="003B2848" w:rsidP="003B2848">
      <w:pPr>
        <w:tabs>
          <w:tab w:val="left" w:pos="5245"/>
        </w:tabs>
        <w:ind w:right="3685"/>
        <w:jc w:val="both"/>
        <w:rPr>
          <w:rFonts w:ascii="Arial" w:hAnsi="Arial" w:cs="Arial"/>
          <w:sz w:val="24"/>
          <w:szCs w:val="24"/>
        </w:rPr>
      </w:pPr>
      <w:r w:rsidRPr="003B2848">
        <w:rPr>
          <w:rFonts w:ascii="Arial" w:hAnsi="Arial" w:cs="Arial"/>
          <w:sz w:val="24"/>
          <w:szCs w:val="24"/>
        </w:rPr>
        <w:t xml:space="preserve">Weil </w:t>
      </w:r>
      <w:r>
        <w:rPr>
          <w:rFonts w:ascii="Arial" w:hAnsi="Arial" w:cs="Arial"/>
          <w:sz w:val="24"/>
          <w:szCs w:val="24"/>
        </w:rPr>
        <w:t>Haushalts- und Outdoorgeräte</w:t>
      </w:r>
      <w:r w:rsidRPr="003B2848">
        <w:rPr>
          <w:rFonts w:ascii="Arial" w:hAnsi="Arial" w:cs="Arial"/>
          <w:sz w:val="24"/>
          <w:szCs w:val="24"/>
        </w:rPr>
        <w:t xml:space="preserve"> </w:t>
      </w:r>
      <w:r>
        <w:rPr>
          <w:rFonts w:ascii="Arial" w:hAnsi="Arial" w:cs="Arial"/>
          <w:sz w:val="24"/>
          <w:szCs w:val="24"/>
        </w:rPr>
        <w:t xml:space="preserve">mit Erdgas zum Klimaschutz beitragen, wird die Anschaffung von der </w:t>
      </w:r>
      <w:r w:rsidRPr="003B2848">
        <w:rPr>
          <w:rFonts w:ascii="Arial" w:hAnsi="Arial" w:cs="Arial"/>
          <w:sz w:val="24"/>
          <w:szCs w:val="24"/>
        </w:rPr>
        <w:t xml:space="preserve">EVA </w:t>
      </w:r>
      <w:r>
        <w:rPr>
          <w:rFonts w:ascii="Arial" w:hAnsi="Arial" w:cs="Arial"/>
          <w:sz w:val="24"/>
          <w:szCs w:val="24"/>
        </w:rPr>
        <w:t xml:space="preserve">gefördert. </w:t>
      </w:r>
      <w:r w:rsidR="007609FB">
        <w:rPr>
          <w:rFonts w:ascii="Arial" w:hAnsi="Arial" w:cs="Arial"/>
          <w:sz w:val="24"/>
          <w:szCs w:val="24"/>
        </w:rPr>
        <w:t xml:space="preserve">Der regionale Energieversorger bezuschusst den Kauf </w:t>
      </w:r>
      <w:r w:rsidRPr="003B2848">
        <w:rPr>
          <w:rFonts w:ascii="Arial" w:hAnsi="Arial" w:cs="Arial"/>
          <w:sz w:val="24"/>
          <w:szCs w:val="24"/>
        </w:rPr>
        <w:t>in Höhe von 100 Euro. Das Anmeldeformular ist bei Leonhard Schultes erhältlich</w:t>
      </w:r>
      <w:r w:rsidR="007609FB">
        <w:rPr>
          <w:rFonts w:ascii="Arial" w:hAnsi="Arial" w:cs="Arial"/>
          <w:sz w:val="24"/>
          <w:szCs w:val="24"/>
        </w:rPr>
        <w:t xml:space="preserve">, E-Mail leonhard.schultes@eva-alzenau.de. </w:t>
      </w:r>
    </w:p>
    <w:p w14:paraId="1FC61280" w14:textId="77777777" w:rsidR="007609FB" w:rsidRPr="00E45487" w:rsidRDefault="007609FB" w:rsidP="003B2848">
      <w:pPr>
        <w:tabs>
          <w:tab w:val="left" w:pos="5245"/>
        </w:tabs>
        <w:ind w:right="3685"/>
        <w:jc w:val="both"/>
        <w:rPr>
          <w:rFonts w:ascii="Arial" w:hAnsi="Arial" w:cs="Arial"/>
        </w:rPr>
      </w:pPr>
    </w:p>
    <w:sectPr w:rsidR="007609FB" w:rsidRPr="00E45487" w:rsidSect="00CD61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B0CC9" w14:textId="77777777" w:rsidR="003B2848" w:rsidRDefault="003B2848" w:rsidP="00B05FC9">
      <w:r>
        <w:separator/>
      </w:r>
    </w:p>
  </w:endnote>
  <w:endnote w:type="continuationSeparator" w:id="0">
    <w:p w14:paraId="34CCD452" w14:textId="77777777" w:rsidR="003B2848" w:rsidRDefault="003B2848" w:rsidP="00B0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A4235" w14:textId="77777777" w:rsidR="003B2848" w:rsidRDefault="003B2848" w:rsidP="00B05FC9">
      <w:r>
        <w:separator/>
      </w:r>
    </w:p>
  </w:footnote>
  <w:footnote w:type="continuationSeparator" w:id="0">
    <w:p w14:paraId="28419E3D" w14:textId="77777777" w:rsidR="003B2848" w:rsidRDefault="003B2848" w:rsidP="00B05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94085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A356FA"/>
    <w:multiLevelType w:val="hybridMultilevel"/>
    <w:tmpl w:val="EB641F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440E48"/>
    <w:multiLevelType w:val="hybridMultilevel"/>
    <w:tmpl w:val="384C3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C6202B"/>
    <w:multiLevelType w:val="hybridMultilevel"/>
    <w:tmpl w:val="88802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03"/>
    <w:rsid w:val="00022A93"/>
    <w:rsid w:val="00057819"/>
    <w:rsid w:val="00062B93"/>
    <w:rsid w:val="00073CC3"/>
    <w:rsid w:val="00075DB2"/>
    <w:rsid w:val="000775DC"/>
    <w:rsid w:val="000838A2"/>
    <w:rsid w:val="000A7DBB"/>
    <w:rsid w:val="000B02F5"/>
    <w:rsid w:val="000B3B8C"/>
    <w:rsid w:val="000B4D2A"/>
    <w:rsid w:val="000C52A4"/>
    <w:rsid w:val="000F102E"/>
    <w:rsid w:val="000F11EE"/>
    <w:rsid w:val="000F1FD4"/>
    <w:rsid w:val="000F6F23"/>
    <w:rsid w:val="00107297"/>
    <w:rsid w:val="00127775"/>
    <w:rsid w:val="00135AF3"/>
    <w:rsid w:val="0015070A"/>
    <w:rsid w:val="00163A3B"/>
    <w:rsid w:val="00182CD8"/>
    <w:rsid w:val="00185078"/>
    <w:rsid w:val="0018639B"/>
    <w:rsid w:val="00190DF4"/>
    <w:rsid w:val="001B5381"/>
    <w:rsid w:val="001F451C"/>
    <w:rsid w:val="00204CB7"/>
    <w:rsid w:val="0027167F"/>
    <w:rsid w:val="002A134E"/>
    <w:rsid w:val="002A7D44"/>
    <w:rsid w:val="002D18FB"/>
    <w:rsid w:val="002D68F3"/>
    <w:rsid w:val="00316012"/>
    <w:rsid w:val="00360412"/>
    <w:rsid w:val="00367DB2"/>
    <w:rsid w:val="00370BF5"/>
    <w:rsid w:val="003830C4"/>
    <w:rsid w:val="003A0DBC"/>
    <w:rsid w:val="003B2848"/>
    <w:rsid w:val="003C2C84"/>
    <w:rsid w:val="003F22A8"/>
    <w:rsid w:val="00426BA2"/>
    <w:rsid w:val="004372BA"/>
    <w:rsid w:val="0046330E"/>
    <w:rsid w:val="00483895"/>
    <w:rsid w:val="00495D87"/>
    <w:rsid w:val="004E3E79"/>
    <w:rsid w:val="00506CE2"/>
    <w:rsid w:val="00514316"/>
    <w:rsid w:val="00535451"/>
    <w:rsid w:val="0056084F"/>
    <w:rsid w:val="00586CAC"/>
    <w:rsid w:val="005942B7"/>
    <w:rsid w:val="005A2950"/>
    <w:rsid w:val="005A52AA"/>
    <w:rsid w:val="005E781E"/>
    <w:rsid w:val="005F22B0"/>
    <w:rsid w:val="005F51DC"/>
    <w:rsid w:val="006335B7"/>
    <w:rsid w:val="006401A0"/>
    <w:rsid w:val="00650E5A"/>
    <w:rsid w:val="00651FFC"/>
    <w:rsid w:val="00653C89"/>
    <w:rsid w:val="00663A20"/>
    <w:rsid w:val="006941C0"/>
    <w:rsid w:val="006B7196"/>
    <w:rsid w:val="006B7319"/>
    <w:rsid w:val="006D67CE"/>
    <w:rsid w:val="006E703E"/>
    <w:rsid w:val="006E79DB"/>
    <w:rsid w:val="00701F49"/>
    <w:rsid w:val="007157DD"/>
    <w:rsid w:val="00743D14"/>
    <w:rsid w:val="00757953"/>
    <w:rsid w:val="007609FB"/>
    <w:rsid w:val="00764BDE"/>
    <w:rsid w:val="007A733A"/>
    <w:rsid w:val="007F35E8"/>
    <w:rsid w:val="00815D09"/>
    <w:rsid w:val="008210AC"/>
    <w:rsid w:val="00830F92"/>
    <w:rsid w:val="008609E5"/>
    <w:rsid w:val="00875092"/>
    <w:rsid w:val="00877CA2"/>
    <w:rsid w:val="008976FF"/>
    <w:rsid w:val="008C3200"/>
    <w:rsid w:val="008C5061"/>
    <w:rsid w:val="008E6B5A"/>
    <w:rsid w:val="008F68C9"/>
    <w:rsid w:val="00924456"/>
    <w:rsid w:val="00942A9C"/>
    <w:rsid w:val="0097466E"/>
    <w:rsid w:val="00980B97"/>
    <w:rsid w:val="009C20DB"/>
    <w:rsid w:val="009C5505"/>
    <w:rsid w:val="009D31A3"/>
    <w:rsid w:val="009D4120"/>
    <w:rsid w:val="009F7230"/>
    <w:rsid w:val="00A15562"/>
    <w:rsid w:val="00A21ABB"/>
    <w:rsid w:val="00A82147"/>
    <w:rsid w:val="00A826AF"/>
    <w:rsid w:val="00A859B7"/>
    <w:rsid w:val="00AC7405"/>
    <w:rsid w:val="00AF344D"/>
    <w:rsid w:val="00B038F6"/>
    <w:rsid w:val="00B0558C"/>
    <w:rsid w:val="00B05FC9"/>
    <w:rsid w:val="00B24571"/>
    <w:rsid w:val="00B4462A"/>
    <w:rsid w:val="00B53EEF"/>
    <w:rsid w:val="00B55488"/>
    <w:rsid w:val="00B84DF0"/>
    <w:rsid w:val="00BD7EEF"/>
    <w:rsid w:val="00C54624"/>
    <w:rsid w:val="00C613D7"/>
    <w:rsid w:val="00C65578"/>
    <w:rsid w:val="00C70EF7"/>
    <w:rsid w:val="00CA6BFC"/>
    <w:rsid w:val="00CB5CE7"/>
    <w:rsid w:val="00CD078B"/>
    <w:rsid w:val="00CD6120"/>
    <w:rsid w:val="00CF6B42"/>
    <w:rsid w:val="00D2127B"/>
    <w:rsid w:val="00D4432F"/>
    <w:rsid w:val="00D64A3C"/>
    <w:rsid w:val="00D7445F"/>
    <w:rsid w:val="00D76C39"/>
    <w:rsid w:val="00DC6642"/>
    <w:rsid w:val="00DE047B"/>
    <w:rsid w:val="00DF1332"/>
    <w:rsid w:val="00DF301C"/>
    <w:rsid w:val="00E15EA6"/>
    <w:rsid w:val="00E26632"/>
    <w:rsid w:val="00E45487"/>
    <w:rsid w:val="00E45816"/>
    <w:rsid w:val="00E46000"/>
    <w:rsid w:val="00E62C72"/>
    <w:rsid w:val="00E720F0"/>
    <w:rsid w:val="00E772BC"/>
    <w:rsid w:val="00E77594"/>
    <w:rsid w:val="00E9196D"/>
    <w:rsid w:val="00EF0D03"/>
    <w:rsid w:val="00EF7AFC"/>
    <w:rsid w:val="00F038FB"/>
    <w:rsid w:val="00F0456D"/>
    <w:rsid w:val="00F35967"/>
    <w:rsid w:val="00F3665D"/>
    <w:rsid w:val="00F8628D"/>
    <w:rsid w:val="00FC1E70"/>
    <w:rsid w:val="00FC2BFC"/>
    <w:rsid w:val="00FD0E34"/>
    <w:rsid w:val="00FF12C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51DF3"/>
  <w15:docId w15:val="{A046AB3E-86D6-4C9F-8FCB-0E7BB637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D03"/>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30F9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30F92"/>
    <w:rPr>
      <w:rFonts w:ascii="Lucida Grande" w:eastAsia="Times New Roman" w:hAnsi="Lucida Grande" w:cs="Lucida Grande"/>
      <w:sz w:val="18"/>
      <w:szCs w:val="18"/>
    </w:rPr>
  </w:style>
  <w:style w:type="paragraph" w:styleId="Kopfzeile">
    <w:name w:val="header"/>
    <w:basedOn w:val="Standard"/>
    <w:link w:val="KopfzeileZchn"/>
    <w:uiPriority w:val="99"/>
    <w:unhideWhenUsed/>
    <w:rsid w:val="00B05FC9"/>
    <w:pPr>
      <w:tabs>
        <w:tab w:val="center" w:pos="4536"/>
        <w:tab w:val="right" w:pos="9072"/>
      </w:tabs>
    </w:pPr>
  </w:style>
  <w:style w:type="character" w:customStyle="1" w:styleId="KopfzeileZchn">
    <w:name w:val="Kopfzeile Zchn"/>
    <w:basedOn w:val="Absatz-Standardschriftart"/>
    <w:link w:val="Kopfzeile"/>
    <w:uiPriority w:val="99"/>
    <w:rsid w:val="00B05FC9"/>
    <w:rPr>
      <w:rFonts w:ascii="Times New Roman" w:eastAsia="Times New Roman" w:hAnsi="Times New Roman"/>
    </w:rPr>
  </w:style>
  <w:style w:type="paragraph" w:styleId="Fuzeile">
    <w:name w:val="footer"/>
    <w:basedOn w:val="Standard"/>
    <w:link w:val="FuzeileZchn"/>
    <w:uiPriority w:val="99"/>
    <w:unhideWhenUsed/>
    <w:rsid w:val="00B05FC9"/>
    <w:pPr>
      <w:tabs>
        <w:tab w:val="center" w:pos="4536"/>
        <w:tab w:val="right" w:pos="9072"/>
      </w:tabs>
    </w:pPr>
  </w:style>
  <w:style w:type="character" w:customStyle="1" w:styleId="FuzeileZchn">
    <w:name w:val="Fußzeile Zchn"/>
    <w:basedOn w:val="Absatz-Standardschriftart"/>
    <w:link w:val="Fuzeile"/>
    <w:uiPriority w:val="99"/>
    <w:rsid w:val="00B05FC9"/>
    <w:rPr>
      <w:rFonts w:ascii="Times New Roman" w:eastAsia="Times New Roman" w:hAnsi="Times New Roman"/>
    </w:rPr>
  </w:style>
  <w:style w:type="paragraph" w:styleId="Listenabsatz">
    <w:name w:val="List Paragraph"/>
    <w:basedOn w:val="Standard"/>
    <w:uiPriority w:val="72"/>
    <w:rsid w:val="00062B93"/>
    <w:pPr>
      <w:ind w:left="720"/>
      <w:contextualSpacing/>
    </w:pPr>
  </w:style>
  <w:style w:type="character" w:styleId="Hyperlink">
    <w:name w:val="Hyperlink"/>
    <w:basedOn w:val="Absatz-Standardschriftart"/>
    <w:uiPriority w:val="99"/>
    <w:unhideWhenUsed/>
    <w:rsid w:val="00875092"/>
    <w:rPr>
      <w:color w:val="0000FF" w:themeColor="hyperlink"/>
      <w:u w:val="single"/>
    </w:rPr>
  </w:style>
  <w:style w:type="table" w:styleId="Tabellenraster">
    <w:name w:val="Table Grid"/>
    <w:basedOn w:val="NormaleTabelle"/>
    <w:uiPriority w:val="59"/>
    <w:rsid w:val="00694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830C4"/>
    <w:rPr>
      <w:sz w:val="16"/>
      <w:szCs w:val="16"/>
    </w:rPr>
  </w:style>
  <w:style w:type="paragraph" w:styleId="Kommentartext">
    <w:name w:val="annotation text"/>
    <w:basedOn w:val="Standard"/>
    <w:link w:val="KommentartextZchn"/>
    <w:uiPriority w:val="99"/>
    <w:semiHidden/>
    <w:unhideWhenUsed/>
    <w:rsid w:val="003830C4"/>
  </w:style>
  <w:style w:type="character" w:customStyle="1" w:styleId="KommentartextZchn">
    <w:name w:val="Kommentartext Zchn"/>
    <w:basedOn w:val="Absatz-Standardschriftart"/>
    <w:link w:val="Kommentartext"/>
    <w:uiPriority w:val="99"/>
    <w:semiHidden/>
    <w:rsid w:val="003830C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3830C4"/>
    <w:rPr>
      <w:b/>
      <w:bCs/>
    </w:rPr>
  </w:style>
  <w:style w:type="character" w:customStyle="1" w:styleId="KommentarthemaZchn">
    <w:name w:val="Kommentarthema Zchn"/>
    <w:basedOn w:val="KommentartextZchn"/>
    <w:link w:val="Kommentarthema"/>
    <w:uiPriority w:val="99"/>
    <w:semiHidden/>
    <w:rsid w:val="003830C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6474">
      <w:bodyDiv w:val="1"/>
      <w:marLeft w:val="0"/>
      <w:marRight w:val="0"/>
      <w:marTop w:val="0"/>
      <w:marBottom w:val="0"/>
      <w:divBdr>
        <w:top w:val="none" w:sz="0" w:space="0" w:color="auto"/>
        <w:left w:val="none" w:sz="0" w:space="0" w:color="auto"/>
        <w:bottom w:val="none" w:sz="0" w:space="0" w:color="auto"/>
        <w:right w:val="none" w:sz="0" w:space="0" w:color="auto"/>
      </w:divBdr>
    </w:div>
    <w:div w:id="180551913">
      <w:bodyDiv w:val="1"/>
      <w:marLeft w:val="0"/>
      <w:marRight w:val="0"/>
      <w:marTop w:val="0"/>
      <w:marBottom w:val="0"/>
      <w:divBdr>
        <w:top w:val="none" w:sz="0" w:space="0" w:color="auto"/>
        <w:left w:val="none" w:sz="0" w:space="0" w:color="auto"/>
        <w:bottom w:val="none" w:sz="0" w:space="0" w:color="auto"/>
        <w:right w:val="none" w:sz="0" w:space="0" w:color="auto"/>
      </w:divBdr>
    </w:div>
    <w:div w:id="192502816">
      <w:bodyDiv w:val="1"/>
      <w:marLeft w:val="0"/>
      <w:marRight w:val="0"/>
      <w:marTop w:val="0"/>
      <w:marBottom w:val="0"/>
      <w:divBdr>
        <w:top w:val="none" w:sz="0" w:space="0" w:color="auto"/>
        <w:left w:val="none" w:sz="0" w:space="0" w:color="auto"/>
        <w:bottom w:val="none" w:sz="0" w:space="0" w:color="auto"/>
        <w:right w:val="none" w:sz="0" w:space="0" w:color="auto"/>
      </w:divBdr>
    </w:div>
    <w:div w:id="231475401">
      <w:bodyDiv w:val="1"/>
      <w:marLeft w:val="0"/>
      <w:marRight w:val="0"/>
      <w:marTop w:val="0"/>
      <w:marBottom w:val="0"/>
      <w:divBdr>
        <w:top w:val="none" w:sz="0" w:space="0" w:color="auto"/>
        <w:left w:val="none" w:sz="0" w:space="0" w:color="auto"/>
        <w:bottom w:val="none" w:sz="0" w:space="0" w:color="auto"/>
        <w:right w:val="none" w:sz="0" w:space="0" w:color="auto"/>
      </w:divBdr>
    </w:div>
    <w:div w:id="309869796">
      <w:bodyDiv w:val="1"/>
      <w:marLeft w:val="0"/>
      <w:marRight w:val="0"/>
      <w:marTop w:val="0"/>
      <w:marBottom w:val="0"/>
      <w:divBdr>
        <w:top w:val="none" w:sz="0" w:space="0" w:color="auto"/>
        <w:left w:val="none" w:sz="0" w:space="0" w:color="auto"/>
        <w:bottom w:val="none" w:sz="0" w:space="0" w:color="auto"/>
        <w:right w:val="none" w:sz="0" w:space="0" w:color="auto"/>
      </w:divBdr>
    </w:div>
    <w:div w:id="310212353">
      <w:bodyDiv w:val="1"/>
      <w:marLeft w:val="0"/>
      <w:marRight w:val="0"/>
      <w:marTop w:val="0"/>
      <w:marBottom w:val="0"/>
      <w:divBdr>
        <w:top w:val="none" w:sz="0" w:space="0" w:color="auto"/>
        <w:left w:val="none" w:sz="0" w:space="0" w:color="auto"/>
        <w:bottom w:val="none" w:sz="0" w:space="0" w:color="auto"/>
        <w:right w:val="none" w:sz="0" w:space="0" w:color="auto"/>
      </w:divBdr>
    </w:div>
    <w:div w:id="510224045">
      <w:bodyDiv w:val="1"/>
      <w:marLeft w:val="0"/>
      <w:marRight w:val="0"/>
      <w:marTop w:val="0"/>
      <w:marBottom w:val="0"/>
      <w:divBdr>
        <w:top w:val="none" w:sz="0" w:space="0" w:color="auto"/>
        <w:left w:val="none" w:sz="0" w:space="0" w:color="auto"/>
        <w:bottom w:val="none" w:sz="0" w:space="0" w:color="auto"/>
        <w:right w:val="none" w:sz="0" w:space="0" w:color="auto"/>
      </w:divBdr>
    </w:div>
    <w:div w:id="568925393">
      <w:bodyDiv w:val="1"/>
      <w:marLeft w:val="0"/>
      <w:marRight w:val="0"/>
      <w:marTop w:val="0"/>
      <w:marBottom w:val="0"/>
      <w:divBdr>
        <w:top w:val="none" w:sz="0" w:space="0" w:color="auto"/>
        <w:left w:val="none" w:sz="0" w:space="0" w:color="auto"/>
        <w:bottom w:val="none" w:sz="0" w:space="0" w:color="auto"/>
        <w:right w:val="none" w:sz="0" w:space="0" w:color="auto"/>
      </w:divBdr>
      <w:divsChild>
        <w:div w:id="268660274">
          <w:marLeft w:val="0"/>
          <w:marRight w:val="0"/>
          <w:marTop w:val="0"/>
          <w:marBottom w:val="240"/>
          <w:divBdr>
            <w:top w:val="none" w:sz="0" w:space="0" w:color="auto"/>
            <w:left w:val="none" w:sz="0" w:space="0" w:color="auto"/>
            <w:bottom w:val="none" w:sz="0" w:space="0" w:color="auto"/>
            <w:right w:val="none" w:sz="0" w:space="0" w:color="auto"/>
          </w:divBdr>
          <w:divsChild>
            <w:div w:id="763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2173">
      <w:bodyDiv w:val="1"/>
      <w:marLeft w:val="0"/>
      <w:marRight w:val="0"/>
      <w:marTop w:val="0"/>
      <w:marBottom w:val="0"/>
      <w:divBdr>
        <w:top w:val="none" w:sz="0" w:space="0" w:color="auto"/>
        <w:left w:val="none" w:sz="0" w:space="0" w:color="auto"/>
        <w:bottom w:val="none" w:sz="0" w:space="0" w:color="auto"/>
        <w:right w:val="none" w:sz="0" w:space="0" w:color="auto"/>
      </w:divBdr>
    </w:div>
    <w:div w:id="684794491">
      <w:bodyDiv w:val="1"/>
      <w:marLeft w:val="0"/>
      <w:marRight w:val="0"/>
      <w:marTop w:val="0"/>
      <w:marBottom w:val="0"/>
      <w:divBdr>
        <w:top w:val="none" w:sz="0" w:space="0" w:color="auto"/>
        <w:left w:val="none" w:sz="0" w:space="0" w:color="auto"/>
        <w:bottom w:val="none" w:sz="0" w:space="0" w:color="auto"/>
        <w:right w:val="none" w:sz="0" w:space="0" w:color="auto"/>
      </w:divBdr>
      <w:divsChild>
        <w:div w:id="1066953306">
          <w:marLeft w:val="0"/>
          <w:marRight w:val="0"/>
          <w:marTop w:val="0"/>
          <w:marBottom w:val="240"/>
          <w:divBdr>
            <w:top w:val="none" w:sz="0" w:space="0" w:color="auto"/>
            <w:left w:val="none" w:sz="0" w:space="0" w:color="auto"/>
            <w:bottom w:val="none" w:sz="0" w:space="0" w:color="auto"/>
            <w:right w:val="none" w:sz="0" w:space="0" w:color="auto"/>
          </w:divBdr>
          <w:divsChild>
            <w:div w:id="138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27617">
      <w:bodyDiv w:val="1"/>
      <w:marLeft w:val="0"/>
      <w:marRight w:val="0"/>
      <w:marTop w:val="0"/>
      <w:marBottom w:val="0"/>
      <w:divBdr>
        <w:top w:val="none" w:sz="0" w:space="0" w:color="auto"/>
        <w:left w:val="none" w:sz="0" w:space="0" w:color="auto"/>
        <w:bottom w:val="none" w:sz="0" w:space="0" w:color="auto"/>
        <w:right w:val="none" w:sz="0" w:space="0" w:color="auto"/>
      </w:divBdr>
    </w:div>
    <w:div w:id="834568110">
      <w:bodyDiv w:val="1"/>
      <w:marLeft w:val="0"/>
      <w:marRight w:val="0"/>
      <w:marTop w:val="0"/>
      <w:marBottom w:val="0"/>
      <w:divBdr>
        <w:top w:val="none" w:sz="0" w:space="0" w:color="auto"/>
        <w:left w:val="none" w:sz="0" w:space="0" w:color="auto"/>
        <w:bottom w:val="none" w:sz="0" w:space="0" w:color="auto"/>
        <w:right w:val="none" w:sz="0" w:space="0" w:color="auto"/>
      </w:divBdr>
    </w:div>
    <w:div w:id="1026324922">
      <w:bodyDiv w:val="1"/>
      <w:marLeft w:val="0"/>
      <w:marRight w:val="0"/>
      <w:marTop w:val="0"/>
      <w:marBottom w:val="0"/>
      <w:divBdr>
        <w:top w:val="none" w:sz="0" w:space="0" w:color="auto"/>
        <w:left w:val="none" w:sz="0" w:space="0" w:color="auto"/>
        <w:bottom w:val="none" w:sz="0" w:space="0" w:color="auto"/>
        <w:right w:val="none" w:sz="0" w:space="0" w:color="auto"/>
      </w:divBdr>
    </w:div>
    <w:div w:id="1097822348">
      <w:bodyDiv w:val="1"/>
      <w:marLeft w:val="0"/>
      <w:marRight w:val="0"/>
      <w:marTop w:val="0"/>
      <w:marBottom w:val="0"/>
      <w:divBdr>
        <w:top w:val="none" w:sz="0" w:space="0" w:color="auto"/>
        <w:left w:val="none" w:sz="0" w:space="0" w:color="auto"/>
        <w:bottom w:val="none" w:sz="0" w:space="0" w:color="auto"/>
        <w:right w:val="none" w:sz="0" w:space="0" w:color="auto"/>
      </w:divBdr>
    </w:div>
    <w:div w:id="1129513413">
      <w:bodyDiv w:val="1"/>
      <w:marLeft w:val="0"/>
      <w:marRight w:val="0"/>
      <w:marTop w:val="0"/>
      <w:marBottom w:val="0"/>
      <w:divBdr>
        <w:top w:val="none" w:sz="0" w:space="0" w:color="auto"/>
        <w:left w:val="none" w:sz="0" w:space="0" w:color="auto"/>
        <w:bottom w:val="none" w:sz="0" w:space="0" w:color="auto"/>
        <w:right w:val="none" w:sz="0" w:space="0" w:color="auto"/>
      </w:divBdr>
    </w:div>
    <w:div w:id="1138448905">
      <w:bodyDiv w:val="1"/>
      <w:marLeft w:val="0"/>
      <w:marRight w:val="0"/>
      <w:marTop w:val="0"/>
      <w:marBottom w:val="0"/>
      <w:divBdr>
        <w:top w:val="none" w:sz="0" w:space="0" w:color="auto"/>
        <w:left w:val="none" w:sz="0" w:space="0" w:color="auto"/>
        <w:bottom w:val="none" w:sz="0" w:space="0" w:color="auto"/>
        <w:right w:val="none" w:sz="0" w:space="0" w:color="auto"/>
      </w:divBdr>
      <w:divsChild>
        <w:div w:id="1435133594">
          <w:marLeft w:val="0"/>
          <w:marRight w:val="0"/>
          <w:marTop w:val="0"/>
          <w:marBottom w:val="240"/>
          <w:divBdr>
            <w:top w:val="none" w:sz="0" w:space="0" w:color="auto"/>
            <w:left w:val="none" w:sz="0" w:space="0" w:color="auto"/>
            <w:bottom w:val="none" w:sz="0" w:space="0" w:color="auto"/>
            <w:right w:val="none" w:sz="0" w:space="0" w:color="auto"/>
          </w:divBdr>
          <w:divsChild>
            <w:div w:id="654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2674">
      <w:bodyDiv w:val="1"/>
      <w:marLeft w:val="0"/>
      <w:marRight w:val="0"/>
      <w:marTop w:val="0"/>
      <w:marBottom w:val="0"/>
      <w:divBdr>
        <w:top w:val="none" w:sz="0" w:space="0" w:color="auto"/>
        <w:left w:val="none" w:sz="0" w:space="0" w:color="auto"/>
        <w:bottom w:val="none" w:sz="0" w:space="0" w:color="auto"/>
        <w:right w:val="none" w:sz="0" w:space="0" w:color="auto"/>
      </w:divBdr>
    </w:div>
    <w:div w:id="1375498135">
      <w:bodyDiv w:val="1"/>
      <w:marLeft w:val="0"/>
      <w:marRight w:val="0"/>
      <w:marTop w:val="0"/>
      <w:marBottom w:val="0"/>
      <w:divBdr>
        <w:top w:val="none" w:sz="0" w:space="0" w:color="auto"/>
        <w:left w:val="none" w:sz="0" w:space="0" w:color="auto"/>
        <w:bottom w:val="none" w:sz="0" w:space="0" w:color="auto"/>
        <w:right w:val="none" w:sz="0" w:space="0" w:color="auto"/>
      </w:divBdr>
    </w:div>
    <w:div w:id="1407417626">
      <w:bodyDiv w:val="1"/>
      <w:marLeft w:val="0"/>
      <w:marRight w:val="0"/>
      <w:marTop w:val="0"/>
      <w:marBottom w:val="0"/>
      <w:divBdr>
        <w:top w:val="none" w:sz="0" w:space="0" w:color="auto"/>
        <w:left w:val="none" w:sz="0" w:space="0" w:color="auto"/>
        <w:bottom w:val="none" w:sz="0" w:space="0" w:color="auto"/>
        <w:right w:val="none" w:sz="0" w:space="0" w:color="auto"/>
      </w:divBdr>
    </w:div>
    <w:div w:id="1440443993">
      <w:bodyDiv w:val="1"/>
      <w:marLeft w:val="0"/>
      <w:marRight w:val="0"/>
      <w:marTop w:val="0"/>
      <w:marBottom w:val="0"/>
      <w:divBdr>
        <w:top w:val="none" w:sz="0" w:space="0" w:color="auto"/>
        <w:left w:val="none" w:sz="0" w:space="0" w:color="auto"/>
        <w:bottom w:val="none" w:sz="0" w:space="0" w:color="auto"/>
        <w:right w:val="none" w:sz="0" w:space="0" w:color="auto"/>
      </w:divBdr>
    </w:div>
    <w:div w:id="1472941104">
      <w:bodyDiv w:val="1"/>
      <w:marLeft w:val="0"/>
      <w:marRight w:val="0"/>
      <w:marTop w:val="0"/>
      <w:marBottom w:val="0"/>
      <w:divBdr>
        <w:top w:val="none" w:sz="0" w:space="0" w:color="auto"/>
        <w:left w:val="none" w:sz="0" w:space="0" w:color="auto"/>
        <w:bottom w:val="none" w:sz="0" w:space="0" w:color="auto"/>
        <w:right w:val="none" w:sz="0" w:space="0" w:color="auto"/>
      </w:divBdr>
    </w:div>
    <w:div w:id="1620334444">
      <w:bodyDiv w:val="1"/>
      <w:marLeft w:val="0"/>
      <w:marRight w:val="0"/>
      <w:marTop w:val="0"/>
      <w:marBottom w:val="0"/>
      <w:divBdr>
        <w:top w:val="none" w:sz="0" w:space="0" w:color="auto"/>
        <w:left w:val="none" w:sz="0" w:space="0" w:color="auto"/>
        <w:bottom w:val="none" w:sz="0" w:space="0" w:color="auto"/>
        <w:right w:val="none" w:sz="0" w:space="0" w:color="auto"/>
      </w:divBdr>
    </w:div>
    <w:div w:id="1628242484">
      <w:bodyDiv w:val="1"/>
      <w:marLeft w:val="0"/>
      <w:marRight w:val="0"/>
      <w:marTop w:val="0"/>
      <w:marBottom w:val="0"/>
      <w:divBdr>
        <w:top w:val="none" w:sz="0" w:space="0" w:color="auto"/>
        <w:left w:val="none" w:sz="0" w:space="0" w:color="auto"/>
        <w:bottom w:val="none" w:sz="0" w:space="0" w:color="auto"/>
        <w:right w:val="none" w:sz="0" w:space="0" w:color="auto"/>
      </w:divBdr>
    </w:div>
    <w:div w:id="1724139274">
      <w:bodyDiv w:val="1"/>
      <w:marLeft w:val="0"/>
      <w:marRight w:val="0"/>
      <w:marTop w:val="0"/>
      <w:marBottom w:val="0"/>
      <w:divBdr>
        <w:top w:val="none" w:sz="0" w:space="0" w:color="auto"/>
        <w:left w:val="none" w:sz="0" w:space="0" w:color="auto"/>
        <w:bottom w:val="none" w:sz="0" w:space="0" w:color="auto"/>
        <w:right w:val="none" w:sz="0" w:space="0" w:color="auto"/>
      </w:divBdr>
    </w:div>
    <w:div w:id="2029678645">
      <w:bodyDiv w:val="1"/>
      <w:marLeft w:val="0"/>
      <w:marRight w:val="0"/>
      <w:marTop w:val="0"/>
      <w:marBottom w:val="0"/>
      <w:divBdr>
        <w:top w:val="none" w:sz="0" w:space="0" w:color="auto"/>
        <w:left w:val="none" w:sz="0" w:space="0" w:color="auto"/>
        <w:bottom w:val="none" w:sz="0" w:space="0" w:color="auto"/>
        <w:right w:val="none" w:sz="0" w:space="0" w:color="auto"/>
      </w:divBdr>
      <w:divsChild>
        <w:div w:id="1271933111">
          <w:marLeft w:val="0"/>
          <w:marRight w:val="375"/>
          <w:marTop w:val="30"/>
          <w:marBottom w:val="150"/>
          <w:divBdr>
            <w:top w:val="none" w:sz="0" w:space="0" w:color="auto"/>
            <w:left w:val="none" w:sz="0" w:space="0" w:color="auto"/>
            <w:bottom w:val="none" w:sz="0" w:space="0" w:color="auto"/>
            <w:right w:val="none" w:sz="0" w:space="0" w:color="auto"/>
          </w:divBdr>
          <w:divsChild>
            <w:div w:id="2653834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9DEFF-DDC9-489A-83BF-7DC658B4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Test</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Bianka</dc:creator>
  <cp:lastModifiedBy>Wurstbauer</cp:lastModifiedBy>
  <cp:revision>7</cp:revision>
  <cp:lastPrinted>2016-03-07T11:49:00Z</cp:lastPrinted>
  <dcterms:created xsi:type="dcterms:W3CDTF">2016-05-04T08:35:00Z</dcterms:created>
  <dcterms:modified xsi:type="dcterms:W3CDTF">2016-05-09T07:00:00Z</dcterms:modified>
</cp:coreProperties>
</file>