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8F3BC" w14:textId="77777777" w:rsidR="00B93C0C" w:rsidRPr="00431160" w:rsidRDefault="00B93C0C" w:rsidP="00EF6958">
      <w:pPr>
        <w:tabs>
          <w:tab w:val="left" w:pos="7200"/>
          <w:tab w:val="left" w:pos="7920"/>
        </w:tabs>
        <w:ind w:right="4032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energieinfo!</w:t>
      </w:r>
    </w:p>
    <w:p w14:paraId="1D1B6EEE" w14:textId="77777777" w:rsidR="00B93C0C" w:rsidRDefault="00B93C0C" w:rsidP="00EF6958">
      <w:pPr>
        <w:ind w:right="4032"/>
        <w:rPr>
          <w:rFonts w:ascii="Arial" w:hAnsi="Arial" w:cs="Arial"/>
          <w:b/>
          <w:sz w:val="24"/>
          <w:szCs w:val="24"/>
        </w:rPr>
      </w:pPr>
    </w:p>
    <w:p w14:paraId="407B6F36" w14:textId="77777777" w:rsidR="00D7736B" w:rsidRDefault="00D7736B" w:rsidP="00CD32C4">
      <w:pPr>
        <w:ind w:right="403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Wenn die Temperatur schwankt</w:t>
      </w:r>
    </w:p>
    <w:p w14:paraId="5A6640C9" w14:textId="77777777" w:rsidR="00B93C0C" w:rsidRPr="00D7736B" w:rsidRDefault="00D7736B" w:rsidP="00CD32C4">
      <w:pPr>
        <w:ind w:right="403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EVA informiert über effizientes </w:t>
      </w:r>
      <w:r w:rsidRPr="00D7736B">
        <w:rPr>
          <w:rFonts w:ascii="Arial" w:hAnsi="Arial" w:cs="Arial"/>
          <w:b/>
        </w:rPr>
        <w:t xml:space="preserve">Heizen und Lüften </w:t>
      </w:r>
      <w:r w:rsidR="00A87F3B">
        <w:rPr>
          <w:rFonts w:ascii="Arial" w:hAnsi="Arial" w:cs="Arial"/>
          <w:b/>
        </w:rPr>
        <w:t>bei wechselhaftem Wetter</w:t>
      </w:r>
    </w:p>
    <w:p w14:paraId="1FD03484" w14:textId="77777777" w:rsidR="0001360A" w:rsidRDefault="0001360A" w:rsidP="00EF6958">
      <w:pPr>
        <w:ind w:right="4032"/>
        <w:jc w:val="both"/>
        <w:rPr>
          <w:rFonts w:ascii="Arial" w:hAnsi="Arial" w:cs="Arial"/>
        </w:rPr>
      </w:pPr>
    </w:p>
    <w:p w14:paraId="117B6919" w14:textId="6FF1E548" w:rsidR="005933AB" w:rsidRDefault="00D7736B" w:rsidP="003512DF">
      <w:pPr>
        <w:tabs>
          <w:tab w:val="left" w:pos="3420"/>
          <w:tab w:val="left" w:pos="5670"/>
        </w:tabs>
        <w:ind w:right="403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Von eisig kalt bis frühlingshaft mild – das </w:t>
      </w:r>
      <w:r w:rsidR="00A87F3B">
        <w:rPr>
          <w:rFonts w:ascii="Arial" w:hAnsi="Arial" w:cs="Arial"/>
          <w:bCs/>
        </w:rPr>
        <w:t>Wetter</w:t>
      </w:r>
      <w:r>
        <w:rPr>
          <w:rFonts w:ascii="Arial" w:hAnsi="Arial" w:cs="Arial"/>
          <w:bCs/>
        </w:rPr>
        <w:t xml:space="preserve"> </w:t>
      </w:r>
      <w:r w:rsidR="007C4FCC">
        <w:rPr>
          <w:rFonts w:ascii="Arial" w:hAnsi="Arial" w:cs="Arial"/>
          <w:bCs/>
        </w:rPr>
        <w:t>ist</w:t>
      </w:r>
      <w:r>
        <w:rPr>
          <w:rFonts w:ascii="Arial" w:hAnsi="Arial" w:cs="Arial"/>
          <w:bCs/>
        </w:rPr>
        <w:t xml:space="preserve"> diesen Winter wechselhaft. „Das verleitet viele Haushalte dazu, die Heizung </w:t>
      </w:r>
      <w:r w:rsidR="007C4FCC">
        <w:rPr>
          <w:rFonts w:ascii="Arial" w:hAnsi="Arial" w:cs="Arial"/>
          <w:bCs/>
        </w:rPr>
        <w:t xml:space="preserve">bei </w:t>
      </w:r>
      <w:r w:rsidR="00A87F3B">
        <w:rPr>
          <w:rFonts w:ascii="Arial" w:hAnsi="Arial" w:cs="Arial"/>
          <w:bCs/>
        </w:rPr>
        <w:t xml:space="preserve">einem </w:t>
      </w:r>
      <w:r w:rsidR="007C4FCC">
        <w:rPr>
          <w:rFonts w:ascii="Arial" w:hAnsi="Arial" w:cs="Arial"/>
          <w:bCs/>
        </w:rPr>
        <w:t>Kält</w:t>
      </w:r>
      <w:r w:rsidR="0002379D">
        <w:rPr>
          <w:rFonts w:ascii="Arial" w:hAnsi="Arial" w:cs="Arial"/>
          <w:bCs/>
        </w:rPr>
        <w:t>e</w:t>
      </w:r>
      <w:r w:rsidR="007C4FCC">
        <w:rPr>
          <w:rFonts w:ascii="Arial" w:hAnsi="Arial" w:cs="Arial"/>
          <w:bCs/>
        </w:rPr>
        <w:t xml:space="preserve">einbruch </w:t>
      </w:r>
      <w:r>
        <w:rPr>
          <w:rFonts w:ascii="Arial" w:hAnsi="Arial" w:cs="Arial"/>
          <w:bCs/>
        </w:rPr>
        <w:t>zu stark aufzudrehen“, weiß Leonhard Schultes von der Energieversorgung Alzenau</w:t>
      </w:r>
      <w:r w:rsidR="00D70B7D">
        <w:rPr>
          <w:rFonts w:ascii="Arial" w:hAnsi="Arial" w:cs="Arial"/>
          <w:bCs/>
        </w:rPr>
        <w:t xml:space="preserve"> (EVA)</w:t>
      </w:r>
      <w:r>
        <w:rPr>
          <w:rFonts w:ascii="Arial" w:hAnsi="Arial" w:cs="Arial"/>
          <w:bCs/>
        </w:rPr>
        <w:t>.</w:t>
      </w:r>
      <w:r w:rsidR="007C4FCC">
        <w:rPr>
          <w:rFonts w:ascii="Arial" w:hAnsi="Arial" w:cs="Arial"/>
          <w:bCs/>
        </w:rPr>
        <w:t xml:space="preserve"> Klettern die Temperaturen wieder über </w:t>
      </w:r>
      <w:r w:rsidR="00A87F3B">
        <w:rPr>
          <w:rFonts w:ascii="Arial" w:hAnsi="Arial" w:cs="Arial"/>
          <w:bCs/>
        </w:rPr>
        <w:t>Null</w:t>
      </w:r>
      <w:r w:rsidR="007C4FCC">
        <w:rPr>
          <w:rFonts w:ascii="Arial" w:hAnsi="Arial" w:cs="Arial"/>
          <w:bCs/>
        </w:rPr>
        <w:t xml:space="preserve">, </w:t>
      </w:r>
      <w:r w:rsidR="00A87F3B">
        <w:rPr>
          <w:rFonts w:ascii="Arial" w:hAnsi="Arial" w:cs="Arial"/>
          <w:bCs/>
        </w:rPr>
        <w:t>stehen</w:t>
      </w:r>
      <w:r w:rsidR="007C4FCC">
        <w:rPr>
          <w:rFonts w:ascii="Arial" w:hAnsi="Arial" w:cs="Arial"/>
          <w:bCs/>
        </w:rPr>
        <w:t xml:space="preserve"> </w:t>
      </w:r>
      <w:r w:rsidR="0018668D">
        <w:rPr>
          <w:rFonts w:ascii="Arial" w:hAnsi="Arial" w:cs="Arial"/>
          <w:bCs/>
        </w:rPr>
        <w:t xml:space="preserve">beim Lüften </w:t>
      </w:r>
      <w:r w:rsidR="007C4FCC">
        <w:rPr>
          <w:rFonts w:ascii="Arial" w:hAnsi="Arial" w:cs="Arial"/>
          <w:bCs/>
        </w:rPr>
        <w:t xml:space="preserve">dagegen oft </w:t>
      </w:r>
      <w:r w:rsidR="00A87F3B">
        <w:rPr>
          <w:rFonts w:ascii="Arial" w:hAnsi="Arial" w:cs="Arial"/>
          <w:bCs/>
        </w:rPr>
        <w:t>die</w:t>
      </w:r>
      <w:r w:rsidR="007C4FCC">
        <w:rPr>
          <w:rFonts w:ascii="Arial" w:hAnsi="Arial" w:cs="Arial"/>
          <w:bCs/>
        </w:rPr>
        <w:t xml:space="preserve"> Fenster zu lange </w:t>
      </w:r>
      <w:r w:rsidR="0002379D">
        <w:rPr>
          <w:rFonts w:ascii="Arial" w:hAnsi="Arial" w:cs="Arial"/>
          <w:bCs/>
        </w:rPr>
        <w:t>offen</w:t>
      </w:r>
      <w:r w:rsidR="007C4FCC">
        <w:rPr>
          <w:rFonts w:ascii="Arial" w:hAnsi="Arial" w:cs="Arial"/>
          <w:bCs/>
        </w:rPr>
        <w:t xml:space="preserve">. Dadurch </w:t>
      </w:r>
      <w:r w:rsidR="0018668D">
        <w:rPr>
          <w:rFonts w:ascii="Arial" w:hAnsi="Arial" w:cs="Arial"/>
          <w:bCs/>
        </w:rPr>
        <w:t xml:space="preserve">geht viel Wärme verloren. </w:t>
      </w:r>
      <w:r w:rsidR="008F0311">
        <w:rPr>
          <w:rFonts w:ascii="Arial" w:hAnsi="Arial" w:cs="Arial"/>
          <w:bCs/>
        </w:rPr>
        <w:t xml:space="preserve">Mit diesen Energiespartipps der EVA </w:t>
      </w:r>
      <w:r w:rsidR="008A1EBA">
        <w:rPr>
          <w:rFonts w:ascii="Arial" w:hAnsi="Arial" w:cs="Arial"/>
          <w:bCs/>
        </w:rPr>
        <w:t>lässt sich das verhindern.</w:t>
      </w:r>
      <w:r w:rsidR="0002379D">
        <w:rPr>
          <w:rFonts w:ascii="Arial" w:hAnsi="Arial" w:cs="Arial"/>
          <w:bCs/>
        </w:rPr>
        <w:t xml:space="preserve"> </w:t>
      </w:r>
    </w:p>
    <w:p w14:paraId="467B9FF3" w14:textId="77777777" w:rsidR="0018668D" w:rsidRDefault="0018668D" w:rsidP="003512DF">
      <w:pPr>
        <w:tabs>
          <w:tab w:val="left" w:pos="3420"/>
          <w:tab w:val="left" w:pos="5670"/>
        </w:tabs>
        <w:ind w:right="4032"/>
        <w:jc w:val="both"/>
        <w:rPr>
          <w:rFonts w:ascii="Arial" w:hAnsi="Arial" w:cs="Arial"/>
          <w:bCs/>
        </w:rPr>
      </w:pPr>
    </w:p>
    <w:p w14:paraId="0FB40C24" w14:textId="34A8EFCC" w:rsidR="0002379D" w:rsidRDefault="00A87F3B" w:rsidP="00B031D4">
      <w:pPr>
        <w:tabs>
          <w:tab w:val="left" w:pos="3420"/>
          <w:tab w:val="left" w:pos="5670"/>
        </w:tabs>
        <w:ind w:right="4032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Warm, aber nicht überheizt</w:t>
      </w:r>
      <w:r w:rsidR="0018668D">
        <w:rPr>
          <w:rFonts w:ascii="Arial" w:hAnsi="Arial" w:cs="Arial"/>
          <w:b/>
          <w:bCs/>
        </w:rPr>
        <w:t>:</w:t>
      </w:r>
      <w:r w:rsidR="0002379D">
        <w:rPr>
          <w:rFonts w:ascii="Arial" w:hAnsi="Arial" w:cs="Arial"/>
          <w:b/>
          <w:bCs/>
        </w:rPr>
        <w:t xml:space="preserve"> </w:t>
      </w:r>
      <w:r w:rsidR="0018668D">
        <w:rPr>
          <w:rFonts w:ascii="Arial" w:hAnsi="Arial" w:cs="Arial"/>
          <w:bCs/>
        </w:rPr>
        <w:t xml:space="preserve">Wenn es </w:t>
      </w:r>
      <w:r w:rsidR="00D70B7D">
        <w:rPr>
          <w:rFonts w:ascii="Arial" w:hAnsi="Arial" w:cs="Arial"/>
          <w:bCs/>
        </w:rPr>
        <w:t xml:space="preserve">noch einmal </w:t>
      </w:r>
      <w:r w:rsidR="0002379D">
        <w:rPr>
          <w:rFonts w:ascii="Arial" w:hAnsi="Arial" w:cs="Arial"/>
          <w:bCs/>
        </w:rPr>
        <w:t xml:space="preserve">schneit und </w:t>
      </w:r>
      <w:r w:rsidR="00133016">
        <w:rPr>
          <w:rFonts w:ascii="Arial" w:hAnsi="Arial" w:cs="Arial"/>
          <w:bCs/>
        </w:rPr>
        <w:t>friert</w:t>
      </w:r>
      <w:r w:rsidR="0002379D">
        <w:rPr>
          <w:rFonts w:ascii="Arial" w:hAnsi="Arial" w:cs="Arial"/>
          <w:bCs/>
        </w:rPr>
        <w:t xml:space="preserve">, </w:t>
      </w:r>
      <w:r w:rsidR="00F73B5A">
        <w:rPr>
          <w:rFonts w:ascii="Arial" w:hAnsi="Arial" w:cs="Arial"/>
          <w:bCs/>
        </w:rPr>
        <w:t xml:space="preserve">nachdem sich bereits der Frühling blicken ließ, </w:t>
      </w:r>
      <w:r w:rsidR="008777B1">
        <w:rPr>
          <w:rFonts w:ascii="Arial" w:hAnsi="Arial" w:cs="Arial"/>
          <w:bCs/>
        </w:rPr>
        <w:t xml:space="preserve">schnellt der Heizverbrauch </w:t>
      </w:r>
      <w:r w:rsidR="00CE1BB5">
        <w:rPr>
          <w:rFonts w:ascii="Arial" w:hAnsi="Arial" w:cs="Arial"/>
          <w:bCs/>
        </w:rPr>
        <w:t>meist</w:t>
      </w:r>
      <w:r w:rsidR="008777B1">
        <w:rPr>
          <w:rFonts w:ascii="Arial" w:hAnsi="Arial" w:cs="Arial"/>
          <w:bCs/>
        </w:rPr>
        <w:t xml:space="preserve"> in die Höhe. </w:t>
      </w:r>
      <w:r w:rsidR="008F0311">
        <w:rPr>
          <w:rFonts w:ascii="Arial" w:hAnsi="Arial" w:cs="Arial"/>
          <w:bCs/>
        </w:rPr>
        <w:t>Der Grund</w:t>
      </w:r>
      <w:r w:rsidR="008777B1">
        <w:rPr>
          <w:rFonts w:ascii="Arial" w:hAnsi="Arial" w:cs="Arial"/>
          <w:bCs/>
        </w:rPr>
        <w:t xml:space="preserve">: </w:t>
      </w:r>
      <w:r w:rsidR="002D3936">
        <w:rPr>
          <w:rFonts w:ascii="Arial" w:hAnsi="Arial" w:cs="Arial"/>
          <w:bCs/>
        </w:rPr>
        <w:t>„</w:t>
      </w:r>
      <w:r w:rsidR="00CE1BB5">
        <w:rPr>
          <w:rFonts w:ascii="Arial" w:hAnsi="Arial" w:cs="Arial"/>
          <w:bCs/>
        </w:rPr>
        <w:t>Fällt die Temperatur draußen stark ab</w:t>
      </w:r>
      <w:r w:rsidR="008777B1">
        <w:rPr>
          <w:rFonts w:ascii="Arial" w:hAnsi="Arial" w:cs="Arial"/>
          <w:bCs/>
        </w:rPr>
        <w:t xml:space="preserve">, </w:t>
      </w:r>
      <w:r w:rsidR="00CE1BB5">
        <w:rPr>
          <w:rFonts w:ascii="Arial" w:hAnsi="Arial" w:cs="Arial"/>
          <w:bCs/>
        </w:rPr>
        <w:t xml:space="preserve">wird das Thermostat </w:t>
      </w:r>
      <w:r w:rsidR="008F0311">
        <w:rPr>
          <w:rFonts w:ascii="Arial" w:hAnsi="Arial" w:cs="Arial"/>
          <w:bCs/>
        </w:rPr>
        <w:t xml:space="preserve">drinnen </w:t>
      </w:r>
      <w:r w:rsidR="00CE1BB5">
        <w:rPr>
          <w:rFonts w:ascii="Arial" w:hAnsi="Arial" w:cs="Arial"/>
          <w:bCs/>
        </w:rPr>
        <w:t xml:space="preserve">gerne auf </w:t>
      </w:r>
      <w:r w:rsidR="00B031D4">
        <w:rPr>
          <w:rFonts w:ascii="Arial" w:hAnsi="Arial" w:cs="Arial"/>
          <w:bCs/>
        </w:rPr>
        <w:t>bis zu</w:t>
      </w:r>
      <w:r w:rsidR="00CE1BB5">
        <w:rPr>
          <w:rFonts w:ascii="Arial" w:hAnsi="Arial" w:cs="Arial"/>
          <w:bCs/>
        </w:rPr>
        <w:t xml:space="preserve"> 24 Grad eingestellt</w:t>
      </w:r>
      <w:r w:rsidR="002D3936">
        <w:rPr>
          <w:rFonts w:ascii="Arial" w:hAnsi="Arial" w:cs="Arial"/>
          <w:bCs/>
        </w:rPr>
        <w:t>“</w:t>
      </w:r>
      <w:r w:rsidR="00CE1BB5">
        <w:rPr>
          <w:rFonts w:ascii="Arial" w:hAnsi="Arial" w:cs="Arial"/>
          <w:bCs/>
        </w:rPr>
        <w:t xml:space="preserve">, so Schultes. </w:t>
      </w:r>
      <w:r w:rsidR="00B031D4">
        <w:rPr>
          <w:rFonts w:ascii="Arial" w:hAnsi="Arial" w:cs="Arial"/>
          <w:bCs/>
        </w:rPr>
        <w:t xml:space="preserve">Zum Wohlfühlen und für die Gesundheit </w:t>
      </w:r>
      <w:r w:rsidR="008F0311">
        <w:rPr>
          <w:rFonts w:ascii="Arial" w:hAnsi="Arial" w:cs="Arial"/>
          <w:bCs/>
        </w:rPr>
        <w:t>sind</w:t>
      </w:r>
      <w:r w:rsidR="00B031D4">
        <w:rPr>
          <w:rFonts w:ascii="Arial" w:hAnsi="Arial" w:cs="Arial"/>
          <w:bCs/>
        </w:rPr>
        <w:t xml:space="preserve"> jedoch 21 bis 22 Grad in Wohnräumen optimal</w:t>
      </w:r>
      <w:r w:rsidR="002D3936">
        <w:rPr>
          <w:rFonts w:ascii="Arial" w:hAnsi="Arial" w:cs="Arial"/>
          <w:bCs/>
        </w:rPr>
        <w:t xml:space="preserve"> – egal ob sich der Winter von seiner milden oder </w:t>
      </w:r>
      <w:r w:rsidR="008F0311">
        <w:rPr>
          <w:rFonts w:ascii="Arial" w:hAnsi="Arial" w:cs="Arial"/>
          <w:bCs/>
        </w:rPr>
        <w:t>rauen</w:t>
      </w:r>
      <w:r w:rsidR="002D3936">
        <w:rPr>
          <w:rFonts w:ascii="Arial" w:hAnsi="Arial" w:cs="Arial"/>
          <w:bCs/>
        </w:rPr>
        <w:t xml:space="preserve"> Seite zeigt. </w:t>
      </w:r>
      <w:r w:rsidR="00B031D4">
        <w:rPr>
          <w:rFonts w:ascii="Arial" w:hAnsi="Arial" w:cs="Arial"/>
          <w:bCs/>
        </w:rPr>
        <w:t xml:space="preserve">Zudem sinkt mit jedem Grad </w:t>
      </w:r>
      <w:r w:rsidR="00D70B7D">
        <w:rPr>
          <w:rFonts w:ascii="Arial" w:hAnsi="Arial" w:cs="Arial"/>
          <w:bCs/>
        </w:rPr>
        <w:t xml:space="preserve">weniger </w:t>
      </w:r>
      <w:r w:rsidR="00B031D4">
        <w:rPr>
          <w:rFonts w:ascii="Arial" w:hAnsi="Arial" w:cs="Arial"/>
          <w:bCs/>
        </w:rPr>
        <w:t xml:space="preserve">der Energieverbrauch um circa 6 Prozent. </w:t>
      </w:r>
      <w:r w:rsidR="008F0311">
        <w:rPr>
          <w:rFonts w:ascii="Arial" w:hAnsi="Arial" w:cs="Arial"/>
          <w:bCs/>
        </w:rPr>
        <w:t>Räume nicht zu überheizen, zahlt sich also aus.</w:t>
      </w:r>
    </w:p>
    <w:p w14:paraId="094272E9" w14:textId="77777777" w:rsidR="002D3936" w:rsidRDefault="002D3936" w:rsidP="0002379D">
      <w:pPr>
        <w:tabs>
          <w:tab w:val="left" w:pos="3420"/>
          <w:tab w:val="left" w:pos="5670"/>
        </w:tabs>
        <w:ind w:right="4032"/>
        <w:jc w:val="both"/>
        <w:rPr>
          <w:rFonts w:ascii="Arial" w:hAnsi="Arial" w:cs="Arial"/>
          <w:bCs/>
        </w:rPr>
      </w:pPr>
    </w:p>
    <w:p w14:paraId="553F001A" w14:textId="77777777" w:rsidR="00FC5C6F" w:rsidRDefault="009F3D16" w:rsidP="0002379D">
      <w:pPr>
        <w:tabs>
          <w:tab w:val="left" w:pos="3420"/>
          <w:tab w:val="left" w:pos="5670"/>
        </w:tabs>
        <w:ind w:right="4032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Auskühlen vermeiden</w:t>
      </w:r>
      <w:r w:rsidR="002D3936">
        <w:rPr>
          <w:rFonts w:ascii="Arial" w:hAnsi="Arial" w:cs="Arial"/>
          <w:bCs/>
        </w:rPr>
        <w:t>: Wer tagsüber nicht zu</w:t>
      </w:r>
      <w:r w:rsidR="00FC5C6F">
        <w:rPr>
          <w:rFonts w:ascii="Arial" w:hAnsi="Arial" w:cs="Arial"/>
          <w:bCs/>
        </w:rPr>
        <w:t xml:space="preserve"> H</w:t>
      </w:r>
      <w:r w:rsidR="002D3936">
        <w:rPr>
          <w:rFonts w:ascii="Arial" w:hAnsi="Arial" w:cs="Arial"/>
          <w:bCs/>
        </w:rPr>
        <w:t>ause</w:t>
      </w:r>
      <w:r w:rsidR="00FC5C6F">
        <w:rPr>
          <w:rFonts w:ascii="Arial" w:hAnsi="Arial" w:cs="Arial"/>
          <w:bCs/>
        </w:rPr>
        <w:t xml:space="preserve"> ist</w:t>
      </w:r>
      <w:r w:rsidR="002D3936">
        <w:rPr>
          <w:rFonts w:ascii="Arial" w:hAnsi="Arial" w:cs="Arial"/>
          <w:bCs/>
        </w:rPr>
        <w:t xml:space="preserve">, sollte die Heizung </w:t>
      </w:r>
      <w:r w:rsidR="00FC5C6F">
        <w:rPr>
          <w:rFonts w:ascii="Arial" w:hAnsi="Arial" w:cs="Arial"/>
          <w:bCs/>
        </w:rPr>
        <w:t xml:space="preserve">herunter regulieren. Die Temperatur sollte jedoch nie unter </w:t>
      </w:r>
      <w:r w:rsidR="001E2341">
        <w:rPr>
          <w:rFonts w:ascii="Arial" w:hAnsi="Arial" w:cs="Arial"/>
          <w:bCs/>
        </w:rPr>
        <w:t>16</w:t>
      </w:r>
      <w:r w:rsidR="00FC5C6F">
        <w:rPr>
          <w:rFonts w:ascii="Arial" w:hAnsi="Arial" w:cs="Arial"/>
          <w:bCs/>
        </w:rPr>
        <w:t xml:space="preserve"> Grad Celsius absinken, da Feuchtigkeit dann </w:t>
      </w:r>
      <w:r w:rsidR="008F0311">
        <w:rPr>
          <w:rFonts w:ascii="Arial" w:hAnsi="Arial" w:cs="Arial"/>
          <w:bCs/>
        </w:rPr>
        <w:t xml:space="preserve">kaum noch </w:t>
      </w:r>
      <w:r w:rsidR="00FC5C6F">
        <w:rPr>
          <w:rFonts w:ascii="Arial" w:hAnsi="Arial" w:cs="Arial"/>
          <w:bCs/>
        </w:rPr>
        <w:t xml:space="preserve">von der Luft absorbiert wird und Schimmelgefahr droht. Kühlen die Innenräume zu stark aus, </w:t>
      </w:r>
      <w:r w:rsidR="00697097">
        <w:rPr>
          <w:rFonts w:ascii="Arial" w:hAnsi="Arial" w:cs="Arial"/>
          <w:bCs/>
        </w:rPr>
        <w:t>ist darüber hinaus</w:t>
      </w:r>
      <w:r w:rsidR="00FC5C6F">
        <w:rPr>
          <w:rFonts w:ascii="Arial" w:hAnsi="Arial" w:cs="Arial"/>
          <w:bCs/>
        </w:rPr>
        <w:t xml:space="preserve"> viel Energie</w:t>
      </w:r>
      <w:r w:rsidR="00697097">
        <w:rPr>
          <w:rFonts w:ascii="Arial" w:hAnsi="Arial" w:cs="Arial"/>
          <w:bCs/>
        </w:rPr>
        <w:t xml:space="preserve"> von Nöten</w:t>
      </w:r>
      <w:r w:rsidR="00FC5C6F">
        <w:rPr>
          <w:rFonts w:ascii="Arial" w:hAnsi="Arial" w:cs="Arial"/>
          <w:bCs/>
        </w:rPr>
        <w:t>,</w:t>
      </w:r>
      <w:r w:rsidR="00697097">
        <w:rPr>
          <w:rFonts w:ascii="Arial" w:hAnsi="Arial" w:cs="Arial"/>
          <w:bCs/>
        </w:rPr>
        <w:t xml:space="preserve"> um sie</w:t>
      </w:r>
      <w:r w:rsidR="00FC5C6F">
        <w:rPr>
          <w:rFonts w:ascii="Arial" w:hAnsi="Arial" w:cs="Arial"/>
          <w:bCs/>
        </w:rPr>
        <w:t xml:space="preserve"> wieder auf Temperatur zu bringen. Sparsamer ist es, die eigenen vier Wände an kalten Tagen auch in Abwesenheit </w:t>
      </w:r>
      <w:r w:rsidR="001E2341">
        <w:rPr>
          <w:rFonts w:ascii="Arial" w:hAnsi="Arial" w:cs="Arial"/>
          <w:bCs/>
        </w:rPr>
        <w:t xml:space="preserve">auf mindestens 18 Grad </w:t>
      </w:r>
      <w:r w:rsidR="00FC5C6F">
        <w:rPr>
          <w:rFonts w:ascii="Arial" w:hAnsi="Arial" w:cs="Arial"/>
          <w:bCs/>
        </w:rPr>
        <w:t xml:space="preserve">zu </w:t>
      </w:r>
      <w:r w:rsidR="001E2341">
        <w:rPr>
          <w:rFonts w:ascii="Arial" w:hAnsi="Arial" w:cs="Arial"/>
          <w:bCs/>
        </w:rPr>
        <w:t xml:space="preserve">halten. </w:t>
      </w:r>
    </w:p>
    <w:p w14:paraId="6CF3CCC5" w14:textId="77777777" w:rsidR="00FC5C6F" w:rsidRDefault="00FC5C6F" w:rsidP="0002379D">
      <w:pPr>
        <w:tabs>
          <w:tab w:val="left" w:pos="3420"/>
          <w:tab w:val="left" w:pos="5670"/>
        </w:tabs>
        <w:ind w:right="403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</w:p>
    <w:p w14:paraId="60038DE9" w14:textId="77777777" w:rsidR="002D3936" w:rsidRDefault="002D3936" w:rsidP="0002379D">
      <w:pPr>
        <w:tabs>
          <w:tab w:val="left" w:pos="3420"/>
          <w:tab w:val="left" w:pos="5670"/>
        </w:tabs>
        <w:ind w:right="4032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Punktuelle Wärme</w:t>
      </w:r>
      <w:r w:rsidRPr="002D3936">
        <w:rPr>
          <w:rFonts w:ascii="Arial" w:hAnsi="Arial" w:cs="Arial"/>
          <w:b/>
          <w:bCs/>
        </w:rPr>
        <w:t xml:space="preserve">: </w:t>
      </w:r>
      <w:r w:rsidR="009F3D16">
        <w:rPr>
          <w:rFonts w:ascii="Arial" w:hAnsi="Arial" w:cs="Arial"/>
          <w:bCs/>
        </w:rPr>
        <w:t>An kalten Tagen versprechen elektrische Heizer</w:t>
      </w:r>
      <w:r w:rsidR="00CD3565">
        <w:rPr>
          <w:rFonts w:ascii="Arial" w:hAnsi="Arial" w:cs="Arial"/>
          <w:bCs/>
        </w:rPr>
        <w:t xml:space="preserve">, wie etwa </w:t>
      </w:r>
      <w:r w:rsidR="008F0311">
        <w:rPr>
          <w:rFonts w:ascii="Arial" w:hAnsi="Arial" w:cs="Arial"/>
          <w:bCs/>
        </w:rPr>
        <w:t>Radia</w:t>
      </w:r>
      <w:r w:rsidR="00CD3565">
        <w:rPr>
          <w:rFonts w:ascii="Arial" w:hAnsi="Arial" w:cs="Arial"/>
          <w:bCs/>
        </w:rPr>
        <w:t>toren,</w:t>
      </w:r>
      <w:r w:rsidR="009F3D16">
        <w:rPr>
          <w:rFonts w:ascii="Arial" w:hAnsi="Arial" w:cs="Arial"/>
          <w:bCs/>
        </w:rPr>
        <w:t xml:space="preserve"> eine Extraportion Wärme.</w:t>
      </w:r>
      <w:r w:rsidR="00CD3565">
        <w:rPr>
          <w:rFonts w:ascii="Arial" w:hAnsi="Arial" w:cs="Arial"/>
          <w:bCs/>
        </w:rPr>
        <w:t xml:space="preserve"> Doch Zusatzgeräte</w:t>
      </w:r>
      <w:r w:rsidR="008F0311">
        <w:rPr>
          <w:rFonts w:ascii="Arial" w:hAnsi="Arial" w:cs="Arial"/>
          <w:bCs/>
        </w:rPr>
        <w:t>, die mit Strom betrieben werden,</w:t>
      </w:r>
      <w:r w:rsidR="009F3D16">
        <w:rPr>
          <w:rFonts w:ascii="Arial" w:hAnsi="Arial" w:cs="Arial"/>
          <w:bCs/>
        </w:rPr>
        <w:t xml:space="preserve"> </w:t>
      </w:r>
      <w:r w:rsidR="00CD3565">
        <w:rPr>
          <w:rFonts w:ascii="Arial" w:hAnsi="Arial" w:cs="Arial"/>
          <w:bCs/>
        </w:rPr>
        <w:t xml:space="preserve">sollten maßvoll eingesetzt werden, rät Schultes, zum Beispiel um das Badezimmer während des Duschens zu beheizen oder es sich beim Lesen im Wintergarten gemütlich zu machen. </w:t>
      </w:r>
      <w:r w:rsidR="008F0311">
        <w:rPr>
          <w:rFonts w:ascii="Arial" w:hAnsi="Arial" w:cs="Arial"/>
          <w:bCs/>
        </w:rPr>
        <w:t xml:space="preserve">Andernfalls könnte das </w:t>
      </w:r>
      <w:proofErr w:type="spellStart"/>
      <w:r w:rsidR="008F0311">
        <w:rPr>
          <w:rFonts w:ascii="Arial" w:hAnsi="Arial" w:cs="Arial"/>
          <w:bCs/>
        </w:rPr>
        <w:t>Zuheizen</w:t>
      </w:r>
      <w:proofErr w:type="spellEnd"/>
      <w:r w:rsidR="008F0311">
        <w:rPr>
          <w:rFonts w:ascii="Arial" w:hAnsi="Arial" w:cs="Arial"/>
          <w:bCs/>
        </w:rPr>
        <w:t xml:space="preserve"> teuer werden. Als Alternative bieten sich</w:t>
      </w:r>
      <w:r w:rsidR="00CD3565">
        <w:rPr>
          <w:rFonts w:ascii="Arial" w:hAnsi="Arial" w:cs="Arial"/>
          <w:bCs/>
        </w:rPr>
        <w:t xml:space="preserve"> </w:t>
      </w:r>
      <w:r w:rsidR="008F0311">
        <w:rPr>
          <w:rFonts w:ascii="Arial" w:hAnsi="Arial" w:cs="Arial"/>
          <w:bCs/>
        </w:rPr>
        <w:t>K</w:t>
      </w:r>
      <w:r w:rsidR="00CD3565">
        <w:rPr>
          <w:rFonts w:ascii="Arial" w:hAnsi="Arial" w:cs="Arial"/>
          <w:bCs/>
        </w:rPr>
        <w:t>amin- oder Schwedenöfen</w:t>
      </w:r>
      <w:r w:rsidR="008F0311">
        <w:rPr>
          <w:rFonts w:ascii="Arial" w:hAnsi="Arial" w:cs="Arial"/>
          <w:bCs/>
        </w:rPr>
        <w:t xml:space="preserve"> an</w:t>
      </w:r>
      <w:r w:rsidR="00CD3565">
        <w:rPr>
          <w:rFonts w:ascii="Arial" w:hAnsi="Arial" w:cs="Arial"/>
          <w:bCs/>
        </w:rPr>
        <w:t>.</w:t>
      </w:r>
      <w:r w:rsidR="008F0311">
        <w:rPr>
          <w:rFonts w:ascii="Arial" w:hAnsi="Arial" w:cs="Arial"/>
          <w:bCs/>
        </w:rPr>
        <w:t xml:space="preserve">  </w:t>
      </w:r>
    </w:p>
    <w:p w14:paraId="036816AA" w14:textId="77777777" w:rsidR="00CD3565" w:rsidRDefault="00CD3565" w:rsidP="0002379D">
      <w:pPr>
        <w:tabs>
          <w:tab w:val="left" w:pos="3420"/>
          <w:tab w:val="left" w:pos="5670"/>
        </w:tabs>
        <w:ind w:right="4032"/>
        <w:jc w:val="both"/>
        <w:rPr>
          <w:rFonts w:ascii="Arial" w:hAnsi="Arial" w:cs="Arial"/>
          <w:bCs/>
        </w:rPr>
      </w:pPr>
    </w:p>
    <w:p w14:paraId="4B3A2444" w14:textId="4AE4C4FF" w:rsidR="00B031D4" w:rsidRDefault="00B031D4" w:rsidP="002D3936">
      <w:pPr>
        <w:tabs>
          <w:tab w:val="left" w:pos="3420"/>
          <w:tab w:val="left" w:pos="5670"/>
        </w:tabs>
        <w:ind w:right="4032"/>
        <w:jc w:val="both"/>
        <w:rPr>
          <w:rFonts w:ascii="Arial" w:hAnsi="Arial" w:cs="Arial"/>
          <w:bCs/>
        </w:rPr>
      </w:pPr>
      <w:r w:rsidRPr="00B031D4">
        <w:rPr>
          <w:rFonts w:ascii="Arial" w:hAnsi="Arial" w:cs="Arial"/>
          <w:b/>
          <w:bCs/>
        </w:rPr>
        <w:t>Rollläden schließen</w:t>
      </w:r>
      <w:r>
        <w:rPr>
          <w:rFonts w:ascii="Arial" w:hAnsi="Arial" w:cs="Arial"/>
          <w:bCs/>
        </w:rPr>
        <w:t xml:space="preserve">: </w:t>
      </w:r>
      <w:r w:rsidR="002D3936">
        <w:rPr>
          <w:rFonts w:ascii="Arial" w:hAnsi="Arial" w:cs="Arial"/>
          <w:bCs/>
        </w:rPr>
        <w:t xml:space="preserve">An frostigen Tagen gilt es, die Wärme im Haus zu halten. </w:t>
      </w:r>
      <w:r w:rsidR="008F0311">
        <w:rPr>
          <w:rFonts w:ascii="Arial" w:hAnsi="Arial" w:cs="Arial"/>
          <w:bCs/>
        </w:rPr>
        <w:t>Das spart Energie. B</w:t>
      </w:r>
      <w:r>
        <w:rPr>
          <w:rFonts w:ascii="Arial" w:hAnsi="Arial" w:cs="Arial"/>
          <w:bCs/>
        </w:rPr>
        <w:t xml:space="preserve">ei Anbruch der Dunkelheit </w:t>
      </w:r>
      <w:r w:rsidR="00280579">
        <w:rPr>
          <w:rFonts w:ascii="Arial" w:hAnsi="Arial" w:cs="Arial"/>
          <w:bCs/>
        </w:rPr>
        <w:t>empfiehlt die EVA,</w:t>
      </w:r>
      <w:r w:rsidR="008F031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alle Rollläden und Jalousien </w:t>
      </w:r>
      <w:r w:rsidR="00280579">
        <w:rPr>
          <w:rFonts w:ascii="Arial" w:hAnsi="Arial" w:cs="Arial"/>
          <w:bCs/>
        </w:rPr>
        <w:t>zu schließen. So kann</w:t>
      </w:r>
      <w:r>
        <w:rPr>
          <w:rFonts w:ascii="Arial" w:hAnsi="Arial" w:cs="Arial"/>
          <w:bCs/>
        </w:rPr>
        <w:t xml:space="preserve"> wenig</w:t>
      </w:r>
      <w:r w:rsidR="00280579">
        <w:rPr>
          <w:rFonts w:ascii="Arial" w:hAnsi="Arial" w:cs="Arial"/>
          <w:bCs/>
        </w:rPr>
        <w:t>er</w:t>
      </w:r>
      <w:r>
        <w:rPr>
          <w:rFonts w:ascii="Arial" w:hAnsi="Arial" w:cs="Arial"/>
          <w:bCs/>
        </w:rPr>
        <w:t xml:space="preserve"> Wärme durch die Fenster entweichen und wenig</w:t>
      </w:r>
      <w:r w:rsidR="00280579">
        <w:rPr>
          <w:rFonts w:ascii="Arial" w:hAnsi="Arial" w:cs="Arial"/>
          <w:bCs/>
        </w:rPr>
        <w:t>er</w:t>
      </w:r>
      <w:r>
        <w:rPr>
          <w:rFonts w:ascii="Arial" w:hAnsi="Arial" w:cs="Arial"/>
          <w:bCs/>
        </w:rPr>
        <w:t xml:space="preserve"> Käl</w:t>
      </w:r>
      <w:r w:rsidR="00280579">
        <w:rPr>
          <w:rFonts w:ascii="Arial" w:hAnsi="Arial" w:cs="Arial"/>
          <w:bCs/>
        </w:rPr>
        <w:t xml:space="preserve">te in die Wohnung </w:t>
      </w:r>
      <w:r w:rsidR="00D70B7D">
        <w:rPr>
          <w:rFonts w:ascii="Arial" w:hAnsi="Arial" w:cs="Arial"/>
          <w:bCs/>
        </w:rPr>
        <w:t>gelangen</w:t>
      </w:r>
      <w:r>
        <w:rPr>
          <w:rFonts w:ascii="Arial" w:hAnsi="Arial" w:cs="Arial"/>
          <w:bCs/>
        </w:rPr>
        <w:t xml:space="preserve">. </w:t>
      </w:r>
    </w:p>
    <w:p w14:paraId="108E1A80" w14:textId="77777777" w:rsidR="00280579" w:rsidRDefault="00280579" w:rsidP="002D3936">
      <w:pPr>
        <w:tabs>
          <w:tab w:val="left" w:pos="3420"/>
          <w:tab w:val="left" w:pos="5670"/>
        </w:tabs>
        <w:ind w:right="4032"/>
        <w:jc w:val="both"/>
        <w:rPr>
          <w:rFonts w:ascii="Arial" w:hAnsi="Arial" w:cs="Arial"/>
          <w:bCs/>
        </w:rPr>
      </w:pPr>
    </w:p>
    <w:p w14:paraId="369B5327" w14:textId="7CAA341D" w:rsidR="00580E2C" w:rsidRDefault="00280579" w:rsidP="00280579">
      <w:pPr>
        <w:tabs>
          <w:tab w:val="left" w:pos="3420"/>
          <w:tab w:val="left" w:pos="5670"/>
        </w:tabs>
        <w:ind w:right="4032"/>
        <w:jc w:val="both"/>
        <w:rPr>
          <w:rFonts w:ascii="Arial" w:hAnsi="Arial" w:cs="Arial"/>
          <w:bCs/>
        </w:rPr>
      </w:pPr>
      <w:r w:rsidRPr="00280579">
        <w:rPr>
          <w:rFonts w:ascii="Arial" w:hAnsi="Arial" w:cs="Arial"/>
          <w:b/>
          <w:bCs/>
        </w:rPr>
        <w:t>Moderne Technik nutzen</w:t>
      </w:r>
      <w:r>
        <w:rPr>
          <w:rFonts w:ascii="Arial" w:hAnsi="Arial" w:cs="Arial"/>
          <w:bCs/>
        </w:rPr>
        <w:t xml:space="preserve">: Einfach hat es, wer eine moderne Heizanlage </w:t>
      </w:r>
      <w:r w:rsidR="00D70B7D">
        <w:rPr>
          <w:rFonts w:ascii="Arial" w:hAnsi="Arial" w:cs="Arial"/>
          <w:bCs/>
        </w:rPr>
        <w:t>sein Eigen nennt</w:t>
      </w:r>
      <w:r>
        <w:rPr>
          <w:rFonts w:ascii="Arial" w:hAnsi="Arial" w:cs="Arial"/>
          <w:bCs/>
        </w:rPr>
        <w:t xml:space="preserve">. Die meisten Modelle können auf die unbeständige Wetterlage in der Übergangszeit eingestellt werden. Die Vorlauftemperatur wird einfach je nach Außen- und Innentemperatur </w:t>
      </w:r>
      <w:r>
        <w:rPr>
          <w:rFonts w:ascii="Arial" w:hAnsi="Arial" w:cs="Arial"/>
          <w:bCs/>
        </w:rPr>
        <w:lastRenderedPageBreak/>
        <w:t>programmiert. Die Thermostatventil</w:t>
      </w:r>
      <w:r w:rsidR="00D70B7D">
        <w:rPr>
          <w:rFonts w:ascii="Arial" w:hAnsi="Arial" w:cs="Arial"/>
          <w:bCs/>
        </w:rPr>
        <w:t>e reduzieren</w:t>
      </w:r>
      <w:r>
        <w:rPr>
          <w:rFonts w:ascii="Arial" w:hAnsi="Arial" w:cs="Arial"/>
          <w:bCs/>
        </w:rPr>
        <w:t xml:space="preserve"> an warmen Tagen dann automatisch die Heizkörperwärme. </w:t>
      </w:r>
    </w:p>
    <w:p w14:paraId="7FD1D0E9" w14:textId="77777777" w:rsidR="00580E2C" w:rsidRDefault="00580E2C" w:rsidP="00280579">
      <w:pPr>
        <w:tabs>
          <w:tab w:val="left" w:pos="3420"/>
          <w:tab w:val="left" w:pos="5670"/>
        </w:tabs>
        <w:ind w:right="4032"/>
        <w:jc w:val="both"/>
        <w:rPr>
          <w:rFonts w:ascii="Arial" w:hAnsi="Arial" w:cs="Arial"/>
          <w:bCs/>
        </w:rPr>
      </w:pPr>
    </w:p>
    <w:p w14:paraId="2F48815E" w14:textId="3224ED04" w:rsidR="001E2341" w:rsidRDefault="00580E2C" w:rsidP="001E2341">
      <w:pPr>
        <w:tabs>
          <w:tab w:val="left" w:pos="3420"/>
          <w:tab w:val="left" w:pos="5670"/>
        </w:tabs>
        <w:ind w:right="4032"/>
        <w:jc w:val="both"/>
        <w:rPr>
          <w:rFonts w:ascii="Arial" w:hAnsi="Arial" w:cs="Arial"/>
          <w:bCs/>
        </w:rPr>
      </w:pPr>
      <w:r w:rsidRPr="001E2341">
        <w:rPr>
          <w:rFonts w:ascii="Arial" w:hAnsi="Arial" w:cs="Arial"/>
          <w:b/>
          <w:bCs/>
        </w:rPr>
        <w:t>Lüften nicht vergessen</w:t>
      </w:r>
      <w:r>
        <w:rPr>
          <w:rFonts w:ascii="Arial" w:hAnsi="Arial" w:cs="Arial"/>
          <w:bCs/>
        </w:rPr>
        <w:t xml:space="preserve">: </w:t>
      </w:r>
      <w:r w:rsidR="001E2341">
        <w:rPr>
          <w:rFonts w:ascii="Arial" w:hAnsi="Arial" w:cs="Arial"/>
          <w:bCs/>
        </w:rPr>
        <w:t>Bei Minusgraden bleiben die Fenster in vielen Haushalten geschlossen. Ab und zu muss dennoch gelüftet werden, sagt</w:t>
      </w:r>
      <w:r>
        <w:rPr>
          <w:rFonts w:ascii="Arial" w:hAnsi="Arial" w:cs="Arial"/>
          <w:bCs/>
        </w:rPr>
        <w:t xml:space="preserve"> </w:t>
      </w:r>
      <w:r w:rsidR="001E2341">
        <w:rPr>
          <w:rFonts w:ascii="Arial" w:hAnsi="Arial" w:cs="Arial"/>
          <w:bCs/>
        </w:rPr>
        <w:t xml:space="preserve">Schultes, da es ansonsten zur Kondensation von Feuchtigkeit kommt. Am </w:t>
      </w:r>
      <w:r w:rsidR="00D70B7D">
        <w:rPr>
          <w:rFonts w:ascii="Arial" w:hAnsi="Arial" w:cs="Arial"/>
          <w:bCs/>
        </w:rPr>
        <w:t xml:space="preserve">effektivsten ist es im Winter, </w:t>
      </w:r>
      <w:proofErr w:type="spellStart"/>
      <w:r w:rsidR="00D70B7D">
        <w:rPr>
          <w:rFonts w:ascii="Arial" w:hAnsi="Arial" w:cs="Arial"/>
          <w:bCs/>
        </w:rPr>
        <w:t>s</w:t>
      </w:r>
      <w:r w:rsidR="001E2341">
        <w:rPr>
          <w:rFonts w:ascii="Arial" w:hAnsi="Arial" w:cs="Arial"/>
          <w:bCs/>
        </w:rPr>
        <w:t>toßzulüften</w:t>
      </w:r>
      <w:proofErr w:type="spellEnd"/>
      <w:r w:rsidR="001E2341">
        <w:rPr>
          <w:rFonts w:ascii="Arial" w:hAnsi="Arial" w:cs="Arial"/>
          <w:bCs/>
        </w:rPr>
        <w:t xml:space="preserve">, </w:t>
      </w:r>
      <w:proofErr w:type="gramStart"/>
      <w:r w:rsidR="001E2341">
        <w:rPr>
          <w:rFonts w:ascii="Arial" w:hAnsi="Arial" w:cs="Arial"/>
          <w:bCs/>
        </w:rPr>
        <w:t>da so</w:t>
      </w:r>
      <w:proofErr w:type="gramEnd"/>
      <w:r w:rsidR="001E2341">
        <w:rPr>
          <w:rFonts w:ascii="Arial" w:hAnsi="Arial" w:cs="Arial"/>
          <w:bCs/>
        </w:rPr>
        <w:t xml:space="preserve"> die Wände am wenigsten auskühlen. Bei Temperaturen um den Gefrierpunkt</w:t>
      </w:r>
      <w:r w:rsidR="00D70B7D">
        <w:rPr>
          <w:rFonts w:ascii="Arial" w:hAnsi="Arial" w:cs="Arial"/>
          <w:bCs/>
        </w:rPr>
        <w:t xml:space="preserve"> reichen 5 Minuten, bei wärmerem</w:t>
      </w:r>
      <w:r w:rsidR="001E2341">
        <w:rPr>
          <w:rFonts w:ascii="Arial" w:hAnsi="Arial" w:cs="Arial"/>
          <w:bCs/>
        </w:rPr>
        <w:t xml:space="preserve"> Wetter sind 10 bis 15 Minuten notwendig. Um E</w:t>
      </w:r>
      <w:r w:rsidR="008A1EBA">
        <w:rPr>
          <w:rFonts w:ascii="Arial" w:hAnsi="Arial" w:cs="Arial"/>
          <w:bCs/>
        </w:rPr>
        <w:t>nergie zu sparen ist es ratsam, während</w:t>
      </w:r>
      <w:r w:rsidR="001E2341">
        <w:rPr>
          <w:rFonts w:ascii="Arial" w:hAnsi="Arial" w:cs="Arial"/>
          <w:bCs/>
        </w:rPr>
        <w:t xml:space="preserve"> die </w:t>
      </w:r>
      <w:r w:rsidR="00D70B7D">
        <w:rPr>
          <w:rFonts w:ascii="Arial" w:hAnsi="Arial" w:cs="Arial"/>
          <w:bCs/>
        </w:rPr>
        <w:t>Heizkörper</w:t>
      </w:r>
      <w:r w:rsidR="001E2341">
        <w:rPr>
          <w:rFonts w:ascii="Arial" w:hAnsi="Arial" w:cs="Arial"/>
          <w:bCs/>
        </w:rPr>
        <w:t xml:space="preserve"> </w:t>
      </w:r>
      <w:r w:rsidR="008A1EBA">
        <w:rPr>
          <w:rFonts w:ascii="Arial" w:hAnsi="Arial" w:cs="Arial"/>
          <w:bCs/>
        </w:rPr>
        <w:t>herunterzu</w:t>
      </w:r>
      <w:r w:rsidR="00D70B7D">
        <w:rPr>
          <w:rFonts w:ascii="Arial" w:hAnsi="Arial" w:cs="Arial"/>
          <w:bCs/>
        </w:rPr>
        <w:t>drehen</w:t>
      </w:r>
      <w:r w:rsidR="001E2341">
        <w:rPr>
          <w:rFonts w:ascii="Arial" w:hAnsi="Arial" w:cs="Arial"/>
          <w:bCs/>
        </w:rPr>
        <w:t xml:space="preserve">. </w:t>
      </w:r>
    </w:p>
    <w:p w14:paraId="0B97BD68" w14:textId="77777777" w:rsidR="001E2341" w:rsidRDefault="001E2341" w:rsidP="001E2341">
      <w:pPr>
        <w:tabs>
          <w:tab w:val="left" w:pos="3420"/>
          <w:tab w:val="left" w:pos="5670"/>
        </w:tabs>
        <w:ind w:right="4032"/>
        <w:jc w:val="both"/>
        <w:rPr>
          <w:rFonts w:ascii="Arial" w:hAnsi="Arial" w:cs="Arial"/>
          <w:bCs/>
        </w:rPr>
      </w:pPr>
    </w:p>
    <w:p w14:paraId="5749F27B" w14:textId="77777777" w:rsidR="001E2341" w:rsidRPr="001E2341" w:rsidRDefault="001E2341" w:rsidP="001E2341">
      <w:pPr>
        <w:tabs>
          <w:tab w:val="left" w:pos="3420"/>
          <w:tab w:val="left" w:pos="5670"/>
        </w:tabs>
        <w:ind w:right="4032"/>
        <w:jc w:val="both"/>
        <w:rPr>
          <w:rFonts w:ascii="Arial" w:hAnsi="Arial" w:cs="Arial"/>
          <w:b/>
          <w:bCs/>
        </w:rPr>
      </w:pPr>
      <w:r w:rsidRPr="001E2341">
        <w:rPr>
          <w:rFonts w:ascii="Arial" w:hAnsi="Arial" w:cs="Arial"/>
          <w:b/>
          <w:bCs/>
        </w:rPr>
        <w:t>Weitere Energiespartipps finden sich auf www.eva-alzenau.de</w:t>
      </w:r>
    </w:p>
    <w:p w14:paraId="4AE83F43" w14:textId="77777777" w:rsidR="001E2341" w:rsidRPr="001E2341" w:rsidRDefault="001E2341" w:rsidP="001E2341">
      <w:pPr>
        <w:tabs>
          <w:tab w:val="left" w:pos="3420"/>
          <w:tab w:val="left" w:pos="5670"/>
        </w:tabs>
        <w:ind w:right="4032"/>
        <w:jc w:val="both"/>
        <w:rPr>
          <w:rFonts w:ascii="Times" w:hAnsi="Times"/>
        </w:rPr>
      </w:pPr>
    </w:p>
    <w:p w14:paraId="4ACFBA5E" w14:textId="77777777" w:rsidR="001E2341" w:rsidRPr="001E2341" w:rsidRDefault="001E2341" w:rsidP="001E2341">
      <w:pPr>
        <w:rPr>
          <w:rFonts w:ascii="Times" w:hAnsi="Times"/>
        </w:rPr>
      </w:pPr>
    </w:p>
    <w:p w14:paraId="1E2D7780" w14:textId="77777777" w:rsidR="00C34D27" w:rsidRPr="00C34D27" w:rsidRDefault="00C34D27" w:rsidP="00C34D27">
      <w:pPr>
        <w:tabs>
          <w:tab w:val="left" w:pos="3420"/>
          <w:tab w:val="left" w:pos="5670"/>
        </w:tabs>
        <w:ind w:right="4032"/>
        <w:jc w:val="both"/>
        <w:rPr>
          <w:rFonts w:ascii="Arial" w:hAnsi="Arial" w:cs="Arial"/>
          <w:bCs/>
        </w:rPr>
      </w:pPr>
    </w:p>
    <w:sectPr w:rsidR="00C34D27" w:rsidRPr="00C34D27" w:rsidSect="00874D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C8154" w14:textId="77777777" w:rsidR="001E2341" w:rsidRDefault="001E2341" w:rsidP="00B0344B">
      <w:r>
        <w:separator/>
      </w:r>
    </w:p>
  </w:endnote>
  <w:endnote w:type="continuationSeparator" w:id="0">
    <w:p w14:paraId="55B658ED" w14:textId="77777777" w:rsidR="001E2341" w:rsidRDefault="001E2341" w:rsidP="00B0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3FE8E" w14:textId="77777777" w:rsidR="001E2341" w:rsidRDefault="001E2341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85B52" w14:textId="77777777" w:rsidR="001E2341" w:rsidRDefault="001E2341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A3535" w14:textId="77777777" w:rsidR="001E2341" w:rsidRDefault="001E2341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4E2AB0" w14:textId="77777777" w:rsidR="001E2341" w:rsidRDefault="001E2341" w:rsidP="00B0344B">
      <w:r>
        <w:separator/>
      </w:r>
    </w:p>
  </w:footnote>
  <w:footnote w:type="continuationSeparator" w:id="0">
    <w:p w14:paraId="2C699128" w14:textId="77777777" w:rsidR="001E2341" w:rsidRDefault="001E2341" w:rsidP="00B034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032A7" w14:textId="77777777" w:rsidR="001E2341" w:rsidRDefault="001E2341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31B80" w14:textId="77777777" w:rsidR="001E2341" w:rsidRDefault="001E2341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27A8A" w14:textId="77777777" w:rsidR="001E2341" w:rsidRDefault="001E2341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D3E0D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A356FA"/>
    <w:multiLevelType w:val="hybridMultilevel"/>
    <w:tmpl w:val="EB641F4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5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16"/>
    <w:rsid w:val="00006076"/>
    <w:rsid w:val="0001360A"/>
    <w:rsid w:val="00017300"/>
    <w:rsid w:val="000173B3"/>
    <w:rsid w:val="0002379D"/>
    <w:rsid w:val="00026DD4"/>
    <w:rsid w:val="00031455"/>
    <w:rsid w:val="00040F6F"/>
    <w:rsid w:val="0004429B"/>
    <w:rsid w:val="00045809"/>
    <w:rsid w:val="00045EA3"/>
    <w:rsid w:val="00063108"/>
    <w:rsid w:val="000640FF"/>
    <w:rsid w:val="00074906"/>
    <w:rsid w:val="00077272"/>
    <w:rsid w:val="00077E4F"/>
    <w:rsid w:val="00090296"/>
    <w:rsid w:val="000958C8"/>
    <w:rsid w:val="000A2052"/>
    <w:rsid w:val="000A5BB0"/>
    <w:rsid w:val="000B3811"/>
    <w:rsid w:val="000B44D1"/>
    <w:rsid w:val="000B6244"/>
    <w:rsid w:val="000B77DC"/>
    <w:rsid w:val="000B7986"/>
    <w:rsid w:val="000C007A"/>
    <w:rsid w:val="000C622F"/>
    <w:rsid w:val="000D3235"/>
    <w:rsid w:val="000D6EEF"/>
    <w:rsid w:val="000D706E"/>
    <w:rsid w:val="000E2C0D"/>
    <w:rsid w:val="000E73B0"/>
    <w:rsid w:val="000F467D"/>
    <w:rsid w:val="00102C49"/>
    <w:rsid w:val="00117EB1"/>
    <w:rsid w:val="0012590E"/>
    <w:rsid w:val="00125BD6"/>
    <w:rsid w:val="00133016"/>
    <w:rsid w:val="00134E85"/>
    <w:rsid w:val="00154351"/>
    <w:rsid w:val="001714F0"/>
    <w:rsid w:val="001730FB"/>
    <w:rsid w:val="001760DC"/>
    <w:rsid w:val="00180717"/>
    <w:rsid w:val="00183D3B"/>
    <w:rsid w:val="0018668D"/>
    <w:rsid w:val="00191CEF"/>
    <w:rsid w:val="0019439B"/>
    <w:rsid w:val="00196893"/>
    <w:rsid w:val="001A2C64"/>
    <w:rsid w:val="001A4605"/>
    <w:rsid w:val="001B517F"/>
    <w:rsid w:val="001B55B5"/>
    <w:rsid w:val="001B7800"/>
    <w:rsid w:val="001C224D"/>
    <w:rsid w:val="001C364E"/>
    <w:rsid w:val="001D18BC"/>
    <w:rsid w:val="001D1CC3"/>
    <w:rsid w:val="001D21D6"/>
    <w:rsid w:val="001D353B"/>
    <w:rsid w:val="001D36C4"/>
    <w:rsid w:val="001E2341"/>
    <w:rsid w:val="001F62C7"/>
    <w:rsid w:val="00200668"/>
    <w:rsid w:val="00202379"/>
    <w:rsid w:val="00206969"/>
    <w:rsid w:val="0021239D"/>
    <w:rsid w:val="00212408"/>
    <w:rsid w:val="00220FA0"/>
    <w:rsid w:val="00225E38"/>
    <w:rsid w:val="00227966"/>
    <w:rsid w:val="00231054"/>
    <w:rsid w:val="00233863"/>
    <w:rsid w:val="00242851"/>
    <w:rsid w:val="00245AE4"/>
    <w:rsid w:val="00254282"/>
    <w:rsid w:val="00255EC8"/>
    <w:rsid w:val="00261D02"/>
    <w:rsid w:val="00280579"/>
    <w:rsid w:val="002845DD"/>
    <w:rsid w:val="002876DB"/>
    <w:rsid w:val="002A4F33"/>
    <w:rsid w:val="002A543E"/>
    <w:rsid w:val="002B003F"/>
    <w:rsid w:val="002B126C"/>
    <w:rsid w:val="002B73C4"/>
    <w:rsid w:val="002C1483"/>
    <w:rsid w:val="002C43AB"/>
    <w:rsid w:val="002C5C85"/>
    <w:rsid w:val="002C7D7A"/>
    <w:rsid w:val="002C7E42"/>
    <w:rsid w:val="002D3936"/>
    <w:rsid w:val="002D3A33"/>
    <w:rsid w:val="002E1BEB"/>
    <w:rsid w:val="002E2432"/>
    <w:rsid w:val="002E7060"/>
    <w:rsid w:val="002F0925"/>
    <w:rsid w:val="00304E1C"/>
    <w:rsid w:val="003072C8"/>
    <w:rsid w:val="00312A5E"/>
    <w:rsid w:val="00322CC1"/>
    <w:rsid w:val="0032649E"/>
    <w:rsid w:val="00332804"/>
    <w:rsid w:val="003345CE"/>
    <w:rsid w:val="0033492B"/>
    <w:rsid w:val="00340E43"/>
    <w:rsid w:val="00342763"/>
    <w:rsid w:val="003512DF"/>
    <w:rsid w:val="00351331"/>
    <w:rsid w:val="003576D5"/>
    <w:rsid w:val="003645BF"/>
    <w:rsid w:val="00366F65"/>
    <w:rsid w:val="00373320"/>
    <w:rsid w:val="003746E1"/>
    <w:rsid w:val="00383693"/>
    <w:rsid w:val="00387DB0"/>
    <w:rsid w:val="003A25D6"/>
    <w:rsid w:val="003B03CD"/>
    <w:rsid w:val="003B0993"/>
    <w:rsid w:val="003B60AB"/>
    <w:rsid w:val="003B654F"/>
    <w:rsid w:val="003C3C6A"/>
    <w:rsid w:val="003C4B9A"/>
    <w:rsid w:val="003C769B"/>
    <w:rsid w:val="003D11B4"/>
    <w:rsid w:val="003D3697"/>
    <w:rsid w:val="003E7960"/>
    <w:rsid w:val="003E7A71"/>
    <w:rsid w:val="003F1103"/>
    <w:rsid w:val="00401BA9"/>
    <w:rsid w:val="0040482F"/>
    <w:rsid w:val="0041102B"/>
    <w:rsid w:val="004111E1"/>
    <w:rsid w:val="00415F66"/>
    <w:rsid w:val="004267C6"/>
    <w:rsid w:val="00431160"/>
    <w:rsid w:val="004323F9"/>
    <w:rsid w:val="00435705"/>
    <w:rsid w:val="00436FD9"/>
    <w:rsid w:val="00442DFF"/>
    <w:rsid w:val="004522AD"/>
    <w:rsid w:val="0045275E"/>
    <w:rsid w:val="00457EB3"/>
    <w:rsid w:val="0046000D"/>
    <w:rsid w:val="00462950"/>
    <w:rsid w:val="00490B6D"/>
    <w:rsid w:val="00496ECB"/>
    <w:rsid w:val="004C1570"/>
    <w:rsid w:val="004C2FAF"/>
    <w:rsid w:val="004D62A7"/>
    <w:rsid w:val="004E6604"/>
    <w:rsid w:val="004E7172"/>
    <w:rsid w:val="004F4CB8"/>
    <w:rsid w:val="005010DD"/>
    <w:rsid w:val="00502A13"/>
    <w:rsid w:val="0050338B"/>
    <w:rsid w:val="005047E8"/>
    <w:rsid w:val="00507BA4"/>
    <w:rsid w:val="0052153D"/>
    <w:rsid w:val="00530F92"/>
    <w:rsid w:val="005322D6"/>
    <w:rsid w:val="005335BC"/>
    <w:rsid w:val="00534903"/>
    <w:rsid w:val="0054557E"/>
    <w:rsid w:val="005573DC"/>
    <w:rsid w:val="005630C8"/>
    <w:rsid w:val="005641DF"/>
    <w:rsid w:val="0056490E"/>
    <w:rsid w:val="00574215"/>
    <w:rsid w:val="00577712"/>
    <w:rsid w:val="00580E2C"/>
    <w:rsid w:val="0058296A"/>
    <w:rsid w:val="005933AB"/>
    <w:rsid w:val="005965EC"/>
    <w:rsid w:val="00597901"/>
    <w:rsid w:val="005A2367"/>
    <w:rsid w:val="005A2417"/>
    <w:rsid w:val="005A6EA2"/>
    <w:rsid w:val="005A7216"/>
    <w:rsid w:val="005B31B9"/>
    <w:rsid w:val="005B557A"/>
    <w:rsid w:val="005F2E8C"/>
    <w:rsid w:val="0060184C"/>
    <w:rsid w:val="00602546"/>
    <w:rsid w:val="00602897"/>
    <w:rsid w:val="00602CC7"/>
    <w:rsid w:val="006034BE"/>
    <w:rsid w:val="00611AE5"/>
    <w:rsid w:val="00613577"/>
    <w:rsid w:val="0061555B"/>
    <w:rsid w:val="006248F4"/>
    <w:rsid w:val="00640648"/>
    <w:rsid w:val="00642A9F"/>
    <w:rsid w:val="00643DBD"/>
    <w:rsid w:val="0064520C"/>
    <w:rsid w:val="00646331"/>
    <w:rsid w:val="006469F1"/>
    <w:rsid w:val="00647772"/>
    <w:rsid w:val="00647CB6"/>
    <w:rsid w:val="00651638"/>
    <w:rsid w:val="0065653B"/>
    <w:rsid w:val="00656919"/>
    <w:rsid w:val="00660F07"/>
    <w:rsid w:val="00663FA3"/>
    <w:rsid w:val="00664D8F"/>
    <w:rsid w:val="00667E71"/>
    <w:rsid w:val="0068286F"/>
    <w:rsid w:val="0068515E"/>
    <w:rsid w:val="00693D01"/>
    <w:rsid w:val="00697097"/>
    <w:rsid w:val="00697B28"/>
    <w:rsid w:val="006B04D2"/>
    <w:rsid w:val="006B37D0"/>
    <w:rsid w:val="006B441D"/>
    <w:rsid w:val="006C73B9"/>
    <w:rsid w:val="006C7F80"/>
    <w:rsid w:val="006D0D73"/>
    <w:rsid w:val="006D13EB"/>
    <w:rsid w:val="006D2043"/>
    <w:rsid w:val="006D21BA"/>
    <w:rsid w:val="006D2E43"/>
    <w:rsid w:val="006D2F5B"/>
    <w:rsid w:val="006E0C1A"/>
    <w:rsid w:val="006F3F06"/>
    <w:rsid w:val="006F5800"/>
    <w:rsid w:val="007031F9"/>
    <w:rsid w:val="007037D0"/>
    <w:rsid w:val="00706574"/>
    <w:rsid w:val="00707802"/>
    <w:rsid w:val="00711688"/>
    <w:rsid w:val="0071332F"/>
    <w:rsid w:val="00716F92"/>
    <w:rsid w:val="007224C4"/>
    <w:rsid w:val="00723998"/>
    <w:rsid w:val="0072568A"/>
    <w:rsid w:val="007257B0"/>
    <w:rsid w:val="007279AE"/>
    <w:rsid w:val="0074033C"/>
    <w:rsid w:val="00740D1E"/>
    <w:rsid w:val="00746FEF"/>
    <w:rsid w:val="0075034F"/>
    <w:rsid w:val="00751EB6"/>
    <w:rsid w:val="0075508B"/>
    <w:rsid w:val="0075613C"/>
    <w:rsid w:val="00756D54"/>
    <w:rsid w:val="0075748A"/>
    <w:rsid w:val="00780EA5"/>
    <w:rsid w:val="007969C8"/>
    <w:rsid w:val="007A4E1D"/>
    <w:rsid w:val="007A70FC"/>
    <w:rsid w:val="007A71CC"/>
    <w:rsid w:val="007B4208"/>
    <w:rsid w:val="007C4FCC"/>
    <w:rsid w:val="007C6323"/>
    <w:rsid w:val="007C6B93"/>
    <w:rsid w:val="007C796E"/>
    <w:rsid w:val="007E48D1"/>
    <w:rsid w:val="007E7FA6"/>
    <w:rsid w:val="00802821"/>
    <w:rsid w:val="00810CCD"/>
    <w:rsid w:val="00814449"/>
    <w:rsid w:val="00820B9E"/>
    <w:rsid w:val="00831D5E"/>
    <w:rsid w:val="00831EFF"/>
    <w:rsid w:val="00832D04"/>
    <w:rsid w:val="00840166"/>
    <w:rsid w:val="00840ECB"/>
    <w:rsid w:val="00845179"/>
    <w:rsid w:val="0085072D"/>
    <w:rsid w:val="00851233"/>
    <w:rsid w:val="00854333"/>
    <w:rsid w:val="008573B0"/>
    <w:rsid w:val="00863252"/>
    <w:rsid w:val="00867F59"/>
    <w:rsid w:val="00870DC7"/>
    <w:rsid w:val="008721D9"/>
    <w:rsid w:val="00874807"/>
    <w:rsid w:val="00874D60"/>
    <w:rsid w:val="00874EFD"/>
    <w:rsid w:val="0087563B"/>
    <w:rsid w:val="0087580C"/>
    <w:rsid w:val="008777B1"/>
    <w:rsid w:val="008832CB"/>
    <w:rsid w:val="00891CB5"/>
    <w:rsid w:val="00897421"/>
    <w:rsid w:val="008A1EBA"/>
    <w:rsid w:val="008A2C39"/>
    <w:rsid w:val="008A2E25"/>
    <w:rsid w:val="008A618B"/>
    <w:rsid w:val="008B220A"/>
    <w:rsid w:val="008B6056"/>
    <w:rsid w:val="008C50E9"/>
    <w:rsid w:val="008D1543"/>
    <w:rsid w:val="008D2484"/>
    <w:rsid w:val="008D7C79"/>
    <w:rsid w:val="008E015F"/>
    <w:rsid w:val="008E067D"/>
    <w:rsid w:val="008E0741"/>
    <w:rsid w:val="008E1FFE"/>
    <w:rsid w:val="008E4325"/>
    <w:rsid w:val="008F0311"/>
    <w:rsid w:val="008F1B6A"/>
    <w:rsid w:val="008F2C2B"/>
    <w:rsid w:val="00905ECF"/>
    <w:rsid w:val="00924D2B"/>
    <w:rsid w:val="00931CA2"/>
    <w:rsid w:val="009360C0"/>
    <w:rsid w:val="009363D5"/>
    <w:rsid w:val="00936F93"/>
    <w:rsid w:val="00937D64"/>
    <w:rsid w:val="009425F5"/>
    <w:rsid w:val="00942F17"/>
    <w:rsid w:val="00952CF9"/>
    <w:rsid w:val="009613C4"/>
    <w:rsid w:val="00966B7C"/>
    <w:rsid w:val="00973060"/>
    <w:rsid w:val="009768A4"/>
    <w:rsid w:val="00985CC3"/>
    <w:rsid w:val="00986842"/>
    <w:rsid w:val="00993D98"/>
    <w:rsid w:val="00995BE6"/>
    <w:rsid w:val="009A13D9"/>
    <w:rsid w:val="009A41DF"/>
    <w:rsid w:val="009A45DC"/>
    <w:rsid w:val="009A4771"/>
    <w:rsid w:val="009A726A"/>
    <w:rsid w:val="009B0EFB"/>
    <w:rsid w:val="009D2D3F"/>
    <w:rsid w:val="009D3E2D"/>
    <w:rsid w:val="009F2B36"/>
    <w:rsid w:val="009F3D16"/>
    <w:rsid w:val="009F4798"/>
    <w:rsid w:val="009F7C8F"/>
    <w:rsid w:val="00A04759"/>
    <w:rsid w:val="00A10395"/>
    <w:rsid w:val="00A12A97"/>
    <w:rsid w:val="00A1752D"/>
    <w:rsid w:val="00A17C2C"/>
    <w:rsid w:val="00A21AB6"/>
    <w:rsid w:val="00A261DE"/>
    <w:rsid w:val="00A273A0"/>
    <w:rsid w:val="00A30319"/>
    <w:rsid w:val="00A33C91"/>
    <w:rsid w:val="00A42F1A"/>
    <w:rsid w:val="00A440B1"/>
    <w:rsid w:val="00A54753"/>
    <w:rsid w:val="00A643EB"/>
    <w:rsid w:val="00A70996"/>
    <w:rsid w:val="00A75256"/>
    <w:rsid w:val="00A80A8A"/>
    <w:rsid w:val="00A853E6"/>
    <w:rsid w:val="00A87F3B"/>
    <w:rsid w:val="00A94088"/>
    <w:rsid w:val="00AB1269"/>
    <w:rsid w:val="00AC41ED"/>
    <w:rsid w:val="00AC5CE1"/>
    <w:rsid w:val="00AD225D"/>
    <w:rsid w:val="00AE0801"/>
    <w:rsid w:val="00AE0E06"/>
    <w:rsid w:val="00AE15B9"/>
    <w:rsid w:val="00AE6345"/>
    <w:rsid w:val="00AE6CD3"/>
    <w:rsid w:val="00AF2F04"/>
    <w:rsid w:val="00AF5411"/>
    <w:rsid w:val="00B015B7"/>
    <w:rsid w:val="00B031D4"/>
    <w:rsid w:val="00B0344B"/>
    <w:rsid w:val="00B06320"/>
    <w:rsid w:val="00B11368"/>
    <w:rsid w:val="00B11F09"/>
    <w:rsid w:val="00B2697D"/>
    <w:rsid w:val="00B32131"/>
    <w:rsid w:val="00B358BA"/>
    <w:rsid w:val="00B470F6"/>
    <w:rsid w:val="00B500B1"/>
    <w:rsid w:val="00B563A3"/>
    <w:rsid w:val="00B57A9E"/>
    <w:rsid w:val="00B607A7"/>
    <w:rsid w:val="00B65524"/>
    <w:rsid w:val="00B77402"/>
    <w:rsid w:val="00B775DB"/>
    <w:rsid w:val="00B83103"/>
    <w:rsid w:val="00B87A39"/>
    <w:rsid w:val="00B906EA"/>
    <w:rsid w:val="00B92E4D"/>
    <w:rsid w:val="00B93C0C"/>
    <w:rsid w:val="00B97E8E"/>
    <w:rsid w:val="00BA0CD0"/>
    <w:rsid w:val="00BB1F70"/>
    <w:rsid w:val="00BC23E8"/>
    <w:rsid w:val="00BC29F9"/>
    <w:rsid w:val="00BD2628"/>
    <w:rsid w:val="00BD2FE8"/>
    <w:rsid w:val="00BD748C"/>
    <w:rsid w:val="00BE4F06"/>
    <w:rsid w:val="00BF2DB1"/>
    <w:rsid w:val="00C101E7"/>
    <w:rsid w:val="00C14681"/>
    <w:rsid w:val="00C20543"/>
    <w:rsid w:val="00C20B96"/>
    <w:rsid w:val="00C336BF"/>
    <w:rsid w:val="00C336F0"/>
    <w:rsid w:val="00C34D27"/>
    <w:rsid w:val="00C4277C"/>
    <w:rsid w:val="00C5472A"/>
    <w:rsid w:val="00C607D0"/>
    <w:rsid w:val="00C61D05"/>
    <w:rsid w:val="00C7237B"/>
    <w:rsid w:val="00C72CC7"/>
    <w:rsid w:val="00C73601"/>
    <w:rsid w:val="00C83F05"/>
    <w:rsid w:val="00C84872"/>
    <w:rsid w:val="00C85875"/>
    <w:rsid w:val="00CA2A30"/>
    <w:rsid w:val="00CB4F0A"/>
    <w:rsid w:val="00CB7556"/>
    <w:rsid w:val="00CC0360"/>
    <w:rsid w:val="00CC5B57"/>
    <w:rsid w:val="00CD32C4"/>
    <w:rsid w:val="00CD3565"/>
    <w:rsid w:val="00CD4543"/>
    <w:rsid w:val="00CE0474"/>
    <w:rsid w:val="00CE1BB5"/>
    <w:rsid w:val="00CE572B"/>
    <w:rsid w:val="00CF6408"/>
    <w:rsid w:val="00CF710F"/>
    <w:rsid w:val="00D055EE"/>
    <w:rsid w:val="00D15EDA"/>
    <w:rsid w:val="00D24C86"/>
    <w:rsid w:val="00D33531"/>
    <w:rsid w:val="00D50D00"/>
    <w:rsid w:val="00D50E43"/>
    <w:rsid w:val="00D50FA8"/>
    <w:rsid w:val="00D52B57"/>
    <w:rsid w:val="00D55ED4"/>
    <w:rsid w:val="00D57003"/>
    <w:rsid w:val="00D6024E"/>
    <w:rsid w:val="00D61482"/>
    <w:rsid w:val="00D65C27"/>
    <w:rsid w:val="00D70B7D"/>
    <w:rsid w:val="00D715AC"/>
    <w:rsid w:val="00D72882"/>
    <w:rsid w:val="00D72E64"/>
    <w:rsid w:val="00D7736B"/>
    <w:rsid w:val="00D779A0"/>
    <w:rsid w:val="00D77F05"/>
    <w:rsid w:val="00D85C4B"/>
    <w:rsid w:val="00D9312D"/>
    <w:rsid w:val="00D93D3D"/>
    <w:rsid w:val="00D94F25"/>
    <w:rsid w:val="00D96856"/>
    <w:rsid w:val="00DA1C99"/>
    <w:rsid w:val="00DA3F2E"/>
    <w:rsid w:val="00DB0800"/>
    <w:rsid w:val="00DB119C"/>
    <w:rsid w:val="00DB34D8"/>
    <w:rsid w:val="00DB3524"/>
    <w:rsid w:val="00DE0D96"/>
    <w:rsid w:val="00DE37D1"/>
    <w:rsid w:val="00DF08C3"/>
    <w:rsid w:val="00DF6E7E"/>
    <w:rsid w:val="00E01703"/>
    <w:rsid w:val="00E06481"/>
    <w:rsid w:val="00E103E1"/>
    <w:rsid w:val="00E119EB"/>
    <w:rsid w:val="00E12036"/>
    <w:rsid w:val="00E14F9B"/>
    <w:rsid w:val="00E21E10"/>
    <w:rsid w:val="00E25735"/>
    <w:rsid w:val="00E3190C"/>
    <w:rsid w:val="00E36A43"/>
    <w:rsid w:val="00E415EA"/>
    <w:rsid w:val="00E43596"/>
    <w:rsid w:val="00E43AAC"/>
    <w:rsid w:val="00E45B20"/>
    <w:rsid w:val="00E528F5"/>
    <w:rsid w:val="00E567A9"/>
    <w:rsid w:val="00E664FC"/>
    <w:rsid w:val="00E75AE4"/>
    <w:rsid w:val="00E76AE2"/>
    <w:rsid w:val="00E77B92"/>
    <w:rsid w:val="00E838EE"/>
    <w:rsid w:val="00EA0952"/>
    <w:rsid w:val="00EA24D9"/>
    <w:rsid w:val="00EA3E83"/>
    <w:rsid w:val="00EC50B8"/>
    <w:rsid w:val="00EC66BF"/>
    <w:rsid w:val="00EC7060"/>
    <w:rsid w:val="00ED6C57"/>
    <w:rsid w:val="00EE3692"/>
    <w:rsid w:val="00EF052B"/>
    <w:rsid w:val="00EF1190"/>
    <w:rsid w:val="00EF39A3"/>
    <w:rsid w:val="00EF567A"/>
    <w:rsid w:val="00EF6958"/>
    <w:rsid w:val="00F01342"/>
    <w:rsid w:val="00F02D73"/>
    <w:rsid w:val="00F2471F"/>
    <w:rsid w:val="00F30475"/>
    <w:rsid w:val="00F30F0C"/>
    <w:rsid w:val="00F31E7A"/>
    <w:rsid w:val="00F40575"/>
    <w:rsid w:val="00F430F0"/>
    <w:rsid w:val="00F433F1"/>
    <w:rsid w:val="00F56FA6"/>
    <w:rsid w:val="00F607EE"/>
    <w:rsid w:val="00F60FA5"/>
    <w:rsid w:val="00F63DD8"/>
    <w:rsid w:val="00F70E36"/>
    <w:rsid w:val="00F73B5A"/>
    <w:rsid w:val="00F959E8"/>
    <w:rsid w:val="00F9790C"/>
    <w:rsid w:val="00FA6703"/>
    <w:rsid w:val="00FB68DE"/>
    <w:rsid w:val="00FC5C6F"/>
    <w:rsid w:val="00FD6EA4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7E029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63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rsid w:val="00897421"/>
    <w:pPr>
      <w:ind w:right="5954"/>
      <w:jc w:val="both"/>
    </w:pPr>
    <w:rPr>
      <w:b/>
      <w:sz w:val="24"/>
    </w:rPr>
  </w:style>
  <w:style w:type="paragraph" w:styleId="Sprechblasentext">
    <w:name w:val="Balloon Text"/>
    <w:basedOn w:val="Standard"/>
    <w:semiHidden/>
    <w:rsid w:val="00FB68DE"/>
    <w:rPr>
      <w:rFonts w:ascii="Tahoma" w:hAnsi="Tahoma" w:cs="Tahoma"/>
      <w:sz w:val="16"/>
      <w:szCs w:val="16"/>
    </w:rPr>
  </w:style>
  <w:style w:type="character" w:styleId="Link">
    <w:name w:val="Hyperlink"/>
    <w:rsid w:val="00E3190C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D96856"/>
    <w:rPr>
      <w:sz w:val="24"/>
      <w:szCs w:val="24"/>
    </w:rPr>
  </w:style>
  <w:style w:type="paragraph" w:styleId="Kopfzeile">
    <w:name w:val="header"/>
    <w:basedOn w:val="Standard"/>
    <w:link w:val="KopfzeileZeichen"/>
    <w:uiPriority w:val="99"/>
    <w:unhideWhenUsed/>
    <w:rsid w:val="00B0344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0344B"/>
  </w:style>
  <w:style w:type="paragraph" w:styleId="Fuzeile">
    <w:name w:val="footer"/>
    <w:basedOn w:val="Standard"/>
    <w:link w:val="FuzeileZeichen"/>
    <w:uiPriority w:val="99"/>
    <w:unhideWhenUsed/>
    <w:rsid w:val="00B0344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B0344B"/>
  </w:style>
  <w:style w:type="character" w:styleId="GesichteterLink">
    <w:name w:val="FollowedHyperlink"/>
    <w:basedOn w:val="Absatzstandardschriftart"/>
    <w:uiPriority w:val="99"/>
    <w:semiHidden/>
    <w:unhideWhenUsed/>
    <w:rsid w:val="00DB35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63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rsid w:val="00897421"/>
    <w:pPr>
      <w:ind w:right="5954"/>
      <w:jc w:val="both"/>
    </w:pPr>
    <w:rPr>
      <w:b/>
      <w:sz w:val="24"/>
    </w:rPr>
  </w:style>
  <w:style w:type="paragraph" w:styleId="Sprechblasentext">
    <w:name w:val="Balloon Text"/>
    <w:basedOn w:val="Standard"/>
    <w:semiHidden/>
    <w:rsid w:val="00FB68DE"/>
    <w:rPr>
      <w:rFonts w:ascii="Tahoma" w:hAnsi="Tahoma" w:cs="Tahoma"/>
      <w:sz w:val="16"/>
      <w:szCs w:val="16"/>
    </w:rPr>
  </w:style>
  <w:style w:type="character" w:styleId="Link">
    <w:name w:val="Hyperlink"/>
    <w:rsid w:val="00E3190C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D96856"/>
    <w:rPr>
      <w:sz w:val="24"/>
      <w:szCs w:val="24"/>
    </w:rPr>
  </w:style>
  <w:style w:type="paragraph" w:styleId="Kopfzeile">
    <w:name w:val="header"/>
    <w:basedOn w:val="Standard"/>
    <w:link w:val="KopfzeileZeichen"/>
    <w:uiPriority w:val="99"/>
    <w:unhideWhenUsed/>
    <w:rsid w:val="00B0344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0344B"/>
  </w:style>
  <w:style w:type="paragraph" w:styleId="Fuzeile">
    <w:name w:val="footer"/>
    <w:basedOn w:val="Standard"/>
    <w:link w:val="FuzeileZeichen"/>
    <w:uiPriority w:val="99"/>
    <w:unhideWhenUsed/>
    <w:rsid w:val="00B0344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B0344B"/>
  </w:style>
  <w:style w:type="character" w:styleId="GesichteterLink">
    <w:name w:val="FollowedHyperlink"/>
    <w:basedOn w:val="Absatzstandardschriftart"/>
    <w:uiPriority w:val="99"/>
    <w:semiHidden/>
    <w:unhideWhenUsed/>
    <w:rsid w:val="00DB35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2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2802</Characters>
  <Application>Microsoft Macintosh Word</Application>
  <DocSecurity>2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2015-02-10T10:50:00Z</dcterms:created>
  <dcterms:modified xsi:type="dcterms:W3CDTF">2015-02-10T10:50:00Z</dcterms:modified>
</cp:coreProperties>
</file>